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440" w:type="dxa"/>
            <w:vAlign w:val="bottom"/>
            <w:gridSpan w:val="6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restart"/>
          </w:tcPr>
          <w:p>
            <w:pPr>
              <w:jc w:val="center"/>
              <w:ind w:right="31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restart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ind w:lef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Napolitano Janet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9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2422525</wp:posOffset>
            </wp:positionH>
            <wp:positionV relativeFrom="paragraph">
              <wp:posOffset>-1137285</wp:posOffset>
            </wp:positionV>
            <wp:extent cx="4559935" cy="38233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935" cy="382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-727710</wp:posOffset>
            </wp:positionV>
            <wp:extent cx="178435" cy="56311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563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</w:sect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55880</wp:posOffset>
            </wp:positionH>
            <wp:positionV relativeFrom="paragraph">
              <wp:posOffset>-208915</wp:posOffset>
            </wp:positionV>
            <wp:extent cx="2341880" cy="419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880" cy="4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55880</wp:posOffset>
            </wp:positionH>
            <wp:positionV relativeFrom="paragraph">
              <wp:posOffset>11430</wp:posOffset>
            </wp:positionV>
            <wp:extent cx="2341880" cy="41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880" cy="4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5"/>
        </w:trPr>
        <w:tc>
          <w:tcPr>
            <w:tcW w:w="3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06/14/2023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</w:tr>
      <w:tr>
        <w:trPr>
          <w:trHeight w:val="16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ind w:left="4100"/>
        <w:spacing w:after="0" w:line="224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520" w:space="320"/>
            <w:col w:w="7240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Rule 10b5-1(c) Transaction Indication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1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1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06/14/2023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2,589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2,589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4,089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2364740</wp:posOffset>
            </wp:positionH>
            <wp:positionV relativeFrom="paragraph">
              <wp:posOffset>-3785235</wp:posOffset>
            </wp:positionV>
            <wp:extent cx="33655" cy="41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</wp:posOffset>
            </wp:positionH>
            <wp:positionV relativeFrom="paragraph">
              <wp:posOffset>-3785235</wp:posOffset>
            </wp:positionV>
            <wp:extent cx="33655" cy="419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2033905</wp:posOffset>
            </wp:positionH>
            <wp:positionV relativeFrom="paragraph">
              <wp:posOffset>-3114675</wp:posOffset>
            </wp:positionV>
            <wp:extent cx="41910" cy="902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2720340</wp:posOffset>
            </wp:positionH>
            <wp:positionV relativeFrom="paragraph">
              <wp:posOffset>-3114675</wp:posOffset>
            </wp:positionV>
            <wp:extent cx="41910" cy="9023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3415665</wp:posOffset>
            </wp:positionH>
            <wp:positionV relativeFrom="paragraph">
              <wp:posOffset>-3114675</wp:posOffset>
            </wp:positionV>
            <wp:extent cx="41910" cy="9023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3738245</wp:posOffset>
            </wp:positionH>
            <wp:positionV relativeFrom="paragraph">
              <wp:posOffset>-2701290</wp:posOffset>
            </wp:positionV>
            <wp:extent cx="41910" cy="4889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48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-3114675</wp:posOffset>
            </wp:positionV>
            <wp:extent cx="41910" cy="9023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4450080</wp:posOffset>
            </wp:positionH>
            <wp:positionV relativeFrom="paragraph">
              <wp:posOffset>-2701290</wp:posOffset>
            </wp:positionV>
            <wp:extent cx="41910" cy="4889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48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4764405</wp:posOffset>
            </wp:positionH>
            <wp:positionV relativeFrom="paragraph">
              <wp:posOffset>-2701290</wp:posOffset>
            </wp:positionV>
            <wp:extent cx="41910" cy="4889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48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5144770</wp:posOffset>
            </wp:positionH>
            <wp:positionV relativeFrom="paragraph">
              <wp:posOffset>-3114675</wp:posOffset>
            </wp:positionV>
            <wp:extent cx="41910" cy="9023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5864860</wp:posOffset>
            </wp:positionH>
            <wp:positionV relativeFrom="paragraph">
              <wp:posOffset>-3114675</wp:posOffset>
            </wp:positionV>
            <wp:extent cx="41910" cy="9023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6460490</wp:posOffset>
            </wp:positionH>
            <wp:positionV relativeFrom="paragraph">
              <wp:posOffset>-3114675</wp:posOffset>
            </wp:positionV>
            <wp:extent cx="41910" cy="9023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428625</wp:posOffset>
            </wp:positionH>
            <wp:positionV relativeFrom="paragraph">
              <wp:posOffset>-1890395</wp:posOffset>
            </wp:positionV>
            <wp:extent cx="41910" cy="18954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925195</wp:posOffset>
            </wp:positionH>
            <wp:positionV relativeFrom="paragraph">
              <wp:posOffset>-1890395</wp:posOffset>
            </wp:positionV>
            <wp:extent cx="41910" cy="189547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1611630</wp:posOffset>
            </wp:positionH>
            <wp:positionV relativeFrom="paragraph">
              <wp:posOffset>-1890395</wp:posOffset>
            </wp:positionV>
            <wp:extent cx="41910" cy="189547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2306955</wp:posOffset>
            </wp:positionH>
            <wp:positionV relativeFrom="paragraph">
              <wp:posOffset>-1890395</wp:posOffset>
            </wp:positionV>
            <wp:extent cx="41910" cy="189547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2621280</wp:posOffset>
            </wp:positionH>
            <wp:positionV relativeFrom="paragraph">
              <wp:posOffset>-1228090</wp:posOffset>
            </wp:positionV>
            <wp:extent cx="41910" cy="123317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2803525</wp:posOffset>
            </wp:positionH>
            <wp:positionV relativeFrom="paragraph">
              <wp:posOffset>-1890395</wp:posOffset>
            </wp:positionV>
            <wp:extent cx="41910" cy="189547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3076575</wp:posOffset>
            </wp:positionH>
            <wp:positionV relativeFrom="paragraph">
              <wp:posOffset>-1228090</wp:posOffset>
            </wp:positionV>
            <wp:extent cx="41910" cy="123317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3341370</wp:posOffset>
            </wp:positionH>
            <wp:positionV relativeFrom="paragraph">
              <wp:posOffset>-1890395</wp:posOffset>
            </wp:positionV>
            <wp:extent cx="41910" cy="189547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3837305</wp:posOffset>
            </wp:positionH>
            <wp:positionV relativeFrom="paragraph">
              <wp:posOffset>-1228090</wp:posOffset>
            </wp:positionV>
            <wp:extent cx="41910" cy="123317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4284345</wp:posOffset>
            </wp:positionH>
            <wp:positionV relativeFrom="paragraph">
              <wp:posOffset>-1890395</wp:posOffset>
            </wp:positionV>
            <wp:extent cx="41910" cy="189547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4672965</wp:posOffset>
            </wp:positionH>
            <wp:positionV relativeFrom="paragraph">
              <wp:posOffset>-1228090</wp:posOffset>
            </wp:positionV>
            <wp:extent cx="41910" cy="123317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5037455</wp:posOffset>
            </wp:positionH>
            <wp:positionV relativeFrom="paragraph">
              <wp:posOffset>-1890395</wp:posOffset>
            </wp:positionV>
            <wp:extent cx="41910" cy="189547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5475605</wp:posOffset>
            </wp:positionH>
            <wp:positionV relativeFrom="paragraph">
              <wp:posOffset>-1890395</wp:posOffset>
            </wp:positionV>
            <wp:extent cx="41910" cy="189547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6071870</wp:posOffset>
            </wp:positionH>
            <wp:positionV relativeFrom="paragraph">
              <wp:posOffset>-1890395</wp:posOffset>
            </wp:positionV>
            <wp:extent cx="41910" cy="189547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-2221230</wp:posOffset>
            </wp:positionV>
            <wp:extent cx="29210" cy="222631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2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6534785</wp:posOffset>
            </wp:positionH>
            <wp:positionV relativeFrom="paragraph">
              <wp:posOffset>-1890395</wp:posOffset>
            </wp:positionV>
            <wp:extent cx="41910" cy="189547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an award of restricted stock units on June 16th, 2022, 100% of which will vest on the first anniversary date of the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Aparna Bawa,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image" Target="media/image19.png"/><Relationship Id="rId29" Type="http://schemas.openxmlformats.org/officeDocument/2006/relationships/image" Target="media/image20.png"/><Relationship Id="rId30" Type="http://schemas.openxmlformats.org/officeDocument/2006/relationships/image" Target="media/image21.png"/><Relationship Id="rId31" Type="http://schemas.openxmlformats.org/officeDocument/2006/relationships/image" Target="media/image22.png"/><Relationship Id="rId32" Type="http://schemas.openxmlformats.org/officeDocument/2006/relationships/image" Target="media/image23.png"/><Relationship Id="rId33" Type="http://schemas.openxmlformats.org/officeDocument/2006/relationships/image" Target="media/image24.png"/><Relationship Id="rId34" Type="http://schemas.openxmlformats.org/officeDocument/2006/relationships/image" Target="media/image25.png"/><Relationship Id="rId35" Type="http://schemas.openxmlformats.org/officeDocument/2006/relationships/image" Target="media/image26.png"/><Relationship Id="rId36" Type="http://schemas.openxmlformats.org/officeDocument/2006/relationships/image" Target="media/image27.png"/><Relationship Id="rId37" Type="http://schemas.openxmlformats.org/officeDocument/2006/relationships/image" Target="media/image28.png"/><Relationship Id="rId38" Type="http://schemas.openxmlformats.org/officeDocument/2006/relationships/image" Target="media/image29.png"/><Relationship Id="rId39" Type="http://schemas.openxmlformats.org/officeDocument/2006/relationships/image" Target="media/image30.png"/><Relationship Id="rId40" Type="http://schemas.openxmlformats.org/officeDocument/2006/relationships/image" Target="media/image31.png"/><Relationship Id="rId41" Type="http://schemas.openxmlformats.org/officeDocument/2006/relationships/image" Target="media/image32.png"/><Relationship Id="rId8" Type="http://schemas.openxmlformats.org/officeDocument/2006/relationships/hyperlink" Target="http://www.sec.gov/cgi-bin/browse-edgar?action=getcompany&amp;CIK=0001821008" TargetMode="External"/><Relationship Id="rId9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2023-06-16T18:03:36Z</dcterms:created>
  <dcterms:modified xsi:type="dcterms:W3CDTF">2023-06-16T18:03:36Z</dcterms:modified>
</cp:coreProperties>
</file>