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7077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077075"/>
                    </a:xfrm>
                    <a:prstGeom prst="rect">
                      <a:avLst/>
                    </a:prstGeom>
                    <a:noFill/>
                  </pic:spPr>
                </pic:pic>
              </a:graphicData>
            </a:graphic>
          </wp:anchor>
        </w:drawing>
      </w:r>
    </w:p>
    <w:p>
      <w:pPr>
        <w:spacing w:after="0" w:line="1197" w:lineRule="exact"/>
        <w:rPr>
          <w:sz w:val="24"/>
          <w:szCs w:val="24"/>
          <w:color w:val="auto"/>
        </w:rPr>
      </w:pPr>
    </w:p>
    <w:p>
      <w:pPr>
        <w:sectPr>
          <w:pgSz w:w="11900" w:h="16863" w:orient="portrait"/>
          <w:cols w:equalWidth="0" w:num="2">
            <w:col w:w="2260" w:space="38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34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8"/>
                <w:szCs w:val="18"/>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r>
      <w:tr>
        <w:trPr>
          <w:trHeight w:val="179"/>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1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10/08/2024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0000FF"/>
              </w:rPr>
              <w:t>Chief Executive Officer</w:t>
            </w:r>
          </w:p>
        </w:tc>
      </w:tr>
      <w:tr>
        <w:trPr>
          <w:trHeight w:val="32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63"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53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10/08/2024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68,453</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left="8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151,547</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10/09/2024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(2)</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34,786</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ind w:left="8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68.12</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116,761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10/09/2024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1,833</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69.2012</w:t>
            </w:r>
            <w:r>
              <w:rPr>
                <w:rFonts w:ascii="Times New Roman" w:cs="Times New Roman" w:eastAsia="Times New Roman" w:hAnsi="Times New Roman"/>
                <w:sz w:val="20"/>
                <w:szCs w:val="20"/>
                <w:color w:val="008000"/>
                <w:w w:val="96"/>
                <w:vertAlign w:val="superscript"/>
              </w:rPr>
              <w:t>(4)</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114,928</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10/09/2024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587</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ind w:left="86"/>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69.89</w:t>
            </w:r>
            <w:r>
              <w:rPr>
                <w:rFonts w:ascii="Times New Roman" w:cs="Times New Roman" w:eastAsia="Times New Roman" w:hAnsi="Times New Roman"/>
                <w:sz w:val="20"/>
                <w:szCs w:val="20"/>
                <w:color w:val="008000"/>
                <w:w w:val="95"/>
                <w:vertAlign w:val="superscript"/>
              </w:rPr>
              <w:t>(5)</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114,341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10/10/2024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7,471</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70.0297</w:t>
            </w:r>
            <w:r>
              <w:rPr>
                <w:rFonts w:ascii="Times New Roman" w:cs="Times New Roman" w:eastAsia="Times New Roman" w:hAnsi="Times New Roman"/>
                <w:sz w:val="20"/>
                <w:szCs w:val="20"/>
                <w:color w:val="008000"/>
                <w:w w:val="96"/>
                <w:vertAlign w:val="superscript"/>
              </w:rPr>
              <w:t>(6)</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106,870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6"/>
                <w:szCs w:val="16"/>
                <w:color w:val="0000FF"/>
              </w:rPr>
              <w:t>10/10/2024</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5"/>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(3)</w:t>
            </w:r>
          </w:p>
        </w:tc>
        <w:tc>
          <w:tcPr>
            <w:tcW w:w="680" w:type="dxa"/>
            <w:vAlign w:val="bottom"/>
            <w:vMerge w:val="restart"/>
          </w:tcPr>
          <w:p>
            <w:pPr>
              <w:jc w:val="center"/>
              <w:ind w:left="114"/>
              <w:spacing w:after="0"/>
              <w:rPr>
                <w:sz w:val="20"/>
                <w:szCs w:val="20"/>
                <w:color w:val="auto"/>
              </w:rPr>
            </w:pPr>
            <w:r>
              <w:rPr>
                <w:rFonts w:ascii="Times New Roman" w:cs="Times New Roman" w:eastAsia="Times New Roman" w:hAnsi="Times New Roman"/>
                <w:sz w:val="16"/>
                <w:szCs w:val="16"/>
                <w:color w:val="0000FF"/>
              </w:rPr>
              <w:t>13,777</w:t>
            </w:r>
          </w:p>
        </w:tc>
        <w:tc>
          <w:tcPr>
            <w:tcW w:w="56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70.9053</w:t>
            </w:r>
            <w:r>
              <w:rPr>
                <w:rFonts w:ascii="Times New Roman" w:cs="Times New Roman" w:eastAsia="Times New Roman" w:hAnsi="Times New Roman"/>
                <w:sz w:val="20"/>
                <w:szCs w:val="20"/>
                <w:color w:val="008000"/>
                <w:w w:val="96"/>
                <w:vertAlign w:val="superscript"/>
              </w:rPr>
              <w:t>(7)</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93,093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jc w:val="center"/>
              <w:ind w:right="14"/>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10/08/2024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267,969</w:t>
            </w:r>
          </w:p>
        </w:tc>
        <w:tc>
          <w:tcPr>
            <w:tcW w:w="600" w:type="dxa"/>
            <w:vAlign w:val="bottom"/>
          </w:tcPr>
          <w:p>
            <w:pPr>
              <w:jc w:val="center"/>
              <w:ind w:left="73"/>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w w:val="95"/>
              </w:rPr>
              <w:t>(10)</w:t>
            </w:r>
          </w:p>
        </w:tc>
        <w:tc>
          <w:tcPr>
            <w:tcW w:w="68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30,172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10/08/2024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30,172</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211,209</w:t>
            </w:r>
          </w:p>
        </w:tc>
        <w:tc>
          <w:tcPr>
            <w:tcW w:w="600" w:type="dxa"/>
            <w:vAlign w:val="bottom"/>
          </w:tcPr>
          <w:p>
            <w:pPr>
              <w:jc w:val="center"/>
              <w:ind w:left="73"/>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w w:val="95"/>
              </w:rPr>
              <w:t>(11)</w:t>
            </w:r>
          </w:p>
        </w:tc>
        <w:tc>
          <w:tcPr>
            <w:tcW w:w="68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22,527,492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3"/>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40" w:right="5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jc w:val="both"/>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$68.75 to $69.685.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$69.77 to $70.04.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$69.405 to $70.40.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$70.44 to $71.28.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ectPr>
          <w:pgSz w:w="11900" w:h="16863" w:orient="portrait"/>
          <w:cols w:equalWidth="0" w:num="1">
            <w:col w:w="11080"/>
          </w:cols>
          <w:pgMar w:left="460" w:top="215" w:right="359" w:bottom="0" w:gutter="0" w:footer="0" w:header="0"/>
          <w:type w:val="continuous"/>
        </w:sectPr>
      </w:pPr>
    </w:p>
    <w:bookmarkStart w:id="1" w:name="page2"/>
    <w:bookmarkEnd w:id="1"/>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2" w:hanging="2"/>
        <w:spacing w:after="0" w:line="230"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10/10/2024</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8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2"/>
      </w:cols>
      <w:pgMar w:left="498"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2024-10-10T20:46:44Z</dcterms:created>
  <dcterms:modified xsi:type="dcterms:W3CDTF">2024-10-10T20:46:44Z</dcterms:modified>
</cp:coreProperties>
</file>