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JP Morgan Securities LLC 390 Madison Avenue 6th Floor</w:t>
      </w:r>
    </w:p>
    <w:p>
      <w:pPr>
        <w:jc w:val="center"/>
        <w:ind w:right="26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0"/>
              </w:rPr>
              <w:t>831</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55336.29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20" w:space="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09/04/2024 RSU vesting</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831</w:t>
            </w:r>
          </w:p>
        </w:tc>
        <w:tc>
          <w:tcPr>
            <w:tcW w:w="27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09/04/2024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8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6"/>
              </w:rPr>
              <w:t>06/18/2024 836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47493.39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07/09/2024 11090</w:t>
      </w:r>
      <w:r>
        <w:rPr>
          <w:sz w:val="20"/>
          <w:szCs w:val="20"/>
          <w:color w:val="auto"/>
        </w:rPr>
        <w:tab/>
      </w:r>
      <w:r>
        <w:rPr>
          <w:rFonts w:ascii="Times New Roman" w:cs="Times New Roman" w:eastAsia="Times New Roman" w:hAnsi="Times New Roman"/>
          <w:sz w:val="21"/>
          <w:szCs w:val="21"/>
          <w:color w:val="auto"/>
        </w:rPr>
        <w:t>633793.50</w:t>
      </w:r>
    </w:p>
    <w:p>
      <w:pPr>
        <w:spacing w:after="0" w:line="592" w:lineRule="exact"/>
        <w:rPr>
          <w:sz w:val="20"/>
          <w:szCs w:val="20"/>
          <w:color w:val="auto"/>
        </w:rPr>
      </w:pPr>
    </w:p>
    <w:p>
      <w:pPr>
        <w:sectPr>
          <w:pgSz w:w="11900" w:h="16838" w:orient="portrait"/>
          <w:cols w:equalWidth="0" w:num="3">
            <w:col w:w="3460" w:space="200"/>
            <w:col w:w="2920" w:space="720"/>
            <w:col w:w="394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The shares filed today will be sold by the Bawa Family Trust, Aparna Bawa as Trustee.</w:t>
      </w:r>
    </w:p>
    <w:p>
      <w:pPr>
        <w:spacing w:after="0"/>
        <w:rPr>
          <w:sz w:val="20"/>
          <w:szCs w:val="20"/>
          <w:color w:val="auto"/>
        </w:rPr>
      </w:pPr>
      <w:r>
        <w:rPr>
          <w:rFonts w:ascii="Times New Roman" w:cs="Times New Roman" w:eastAsia="Times New Roman" w:hAnsi="Times New Roman"/>
          <w:sz w:val="22"/>
          <w:szCs w:val="22"/>
          <w:color w:val="auto"/>
        </w:rPr>
        <w:t>09/10/2024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05/22/2024</w:t>
      </w:r>
    </w:p>
    <w:p>
      <w:pPr>
        <w:spacing w:after="0" w:line="612" w:lineRule="exact"/>
        <w:rPr>
          <w:sz w:val="20"/>
          <w:szCs w:val="20"/>
          <w:color w:val="auto"/>
        </w:rPr>
      </w:pPr>
    </w:p>
    <w:p>
      <w:pPr>
        <w:sectPr>
          <w:pgSz w:w="11900" w:h="16838" w:orient="portrait"/>
          <w:cols w:equalWidth="0" w:num="2">
            <w:col w:w="5100" w:space="100"/>
            <w:col w:w="6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40" w:type="dxa"/>
            <w:vAlign w:val="bottom"/>
          </w:tcPr>
          <w:p>
            <w:pPr>
              <w:ind w:left="21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7640" w:type="dxa"/>
            <w:vAlign w:val="bottom"/>
            <w:vMerge w:val="restart"/>
          </w:tcPr>
          <w:p>
            <w:pPr>
              <w:ind w:left="2160"/>
              <w:spacing w:after="0"/>
              <w:rPr>
                <w:sz w:val="20"/>
                <w:szCs w:val="20"/>
                <w:color w:val="auto"/>
              </w:rPr>
            </w:pPr>
            <w:r>
              <w:rPr>
                <w:rFonts w:ascii="Times New Roman" w:cs="Times New Roman" w:eastAsia="Times New Roman" w:hAnsi="Times New Roman"/>
                <w:sz w:val="22"/>
                <w:szCs w:val="22"/>
                <w:color w:val="auto"/>
              </w:rPr>
              <w:t>Aparna Bawa</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7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2024-09-10T17:22:42Z</dcterms:created>
  <dcterms:modified xsi:type="dcterms:W3CDTF">2024-09-10T17:22:42Z</dcterms:modified>
</cp:coreProperties>
</file>