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23495</wp:posOffset>
            </wp:positionV>
            <wp:extent cx="6990715" cy="5818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0715" cy="581850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180"/>
            <w:col w:w="8580"/>
          </w:cols>
          <w:pgMar w:left="460" w:top="224"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Chadwick Jonathan</w:t>
        </w:r>
      </w:hyperlink>
    </w:p>
    <w:p>
      <w:pPr>
        <w:spacing w:after="0" w:line="307"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5" w:lineRule="exact"/>
        <w:rPr>
          <w:sz w:val="24"/>
          <w:szCs w:val="24"/>
          <w:color w:val="auto"/>
        </w:rPr>
      </w:pPr>
    </w:p>
    <w:p>
      <w:pPr>
        <w:ind w:left="120" w:right="200"/>
        <w:spacing w:after="0" w:line="386"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6"/>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54"/>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60" w:type="dxa"/>
            <w:vAlign w:val="bottom"/>
            <w:tcBorders>
              <w:bottom w:val="single" w:sz="8" w:color="0000EE"/>
            </w:tcBorders>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6"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1"/>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8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3040" w:type="dxa"/>
            <w:vAlign w:val="bottom"/>
            <w:gridSpan w:val="3"/>
          </w:tcPr>
          <w:p>
            <w:pPr>
              <w:ind w:left="60"/>
              <w:spacing w:after="0"/>
              <w:rPr>
                <w:sz w:val="20"/>
                <w:szCs w:val="20"/>
                <w:color w:val="auto"/>
              </w:rPr>
            </w:pPr>
            <w:r>
              <w:rPr>
                <w:rFonts w:ascii="Arial" w:cs="Arial" w:eastAsia="Arial" w:hAnsi="Arial"/>
                <w:sz w:val="17"/>
                <w:szCs w:val="17"/>
                <w:color w:val="0000FF"/>
              </w:rPr>
              <w:t>07/19/2023</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ind w:left="340" w:right="460" w:hanging="233"/>
        <w:spacing w:after="0" w:line="183" w:lineRule="auto"/>
        <w:tabs>
          <w:tab w:leader="none" w:pos="340" w:val="left"/>
        </w:tabs>
        <w:numPr>
          <w:ilvl w:val="0"/>
          <w:numId w:val="1"/>
        </w:numPr>
        <w:rPr>
          <w:rFonts w:ascii="Arial" w:cs="Arial" w:eastAsia="Arial" w:hAnsi="Arial"/>
          <w:sz w:val="22"/>
          <w:szCs w:val="22"/>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100"/>
            <w:col w:w="7220"/>
          </w:cols>
          <w:pgMar w:left="460" w:top="224"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17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3040" w:type="dxa"/>
            <w:vAlign w:val="bottom"/>
            <w:gridSpan w:val="9"/>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60" w:type="dxa"/>
            <w:vAlign w:val="bottom"/>
            <w:gridSpan w:val="2"/>
          </w:tcPr>
          <w:p>
            <w:pPr>
              <w:ind w:left="66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2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(Month/Day/Year)  8)</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gridSpan w:val="2"/>
            <w:vMerge w:val="restart"/>
          </w:tcPr>
          <w:p>
            <w:pPr>
              <w:jc w:val="center"/>
              <w:ind w:left="171"/>
              <w:spacing w:after="0"/>
              <w:rPr>
                <w:sz w:val="20"/>
                <w:szCs w:val="20"/>
                <w:color w:val="auto"/>
              </w:rPr>
            </w:pPr>
            <w:r>
              <w:rPr>
                <w:rFonts w:ascii="Arial" w:cs="Arial" w:eastAsia="Arial" w:hAnsi="Arial"/>
                <w:sz w:val="12"/>
                <w:szCs w:val="12"/>
                <w:b w:val="1"/>
                <w:bCs w:val="1"/>
                <w:color w:val="auto"/>
                <w:w w:val="99"/>
              </w:rPr>
              <w:t>(A) or</w:t>
            </w: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5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2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gridSpan w:val="2"/>
          </w:tcPr>
          <w:p>
            <w:pPr>
              <w:ind w:left="760"/>
              <w:spacing w:after="0"/>
              <w:rPr>
                <w:sz w:val="20"/>
                <w:szCs w:val="20"/>
                <w:color w:val="auto"/>
              </w:rPr>
            </w:pPr>
            <w:r>
              <w:rPr>
                <w:rFonts w:ascii="Arial" w:cs="Arial" w:eastAsia="Arial" w:hAnsi="Arial"/>
                <w:sz w:val="17"/>
                <w:szCs w:val="17"/>
                <w:color w:val="0000FF"/>
              </w:rPr>
              <w:t>07/19/2023</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ind w:left="220"/>
              <w:spacing w:after="0"/>
              <w:rPr>
                <w:sz w:val="20"/>
                <w:szCs w:val="20"/>
                <w:color w:val="auto"/>
              </w:rPr>
            </w:pPr>
            <w:r>
              <w:rPr>
                <w:rFonts w:ascii="Arial" w:cs="Arial" w:eastAsia="Arial" w:hAnsi="Arial"/>
                <w:sz w:val="13"/>
                <w:szCs w:val="13"/>
                <w:color w:val="0000FF"/>
              </w:rPr>
              <w:t>C</w:t>
            </w:r>
          </w:p>
        </w:tc>
        <w:tc>
          <w:tcPr>
            <w:tcW w:w="300" w:type="dxa"/>
            <w:vAlign w:val="bottom"/>
          </w:tcPr>
          <w:p>
            <w:pPr>
              <w:spacing w:after="0"/>
              <w:rPr>
                <w:sz w:val="22"/>
                <w:szCs w:val="22"/>
                <w:color w:val="auto"/>
              </w:rPr>
            </w:pPr>
          </w:p>
        </w:tc>
        <w:tc>
          <w:tcPr>
            <w:tcW w:w="560" w:type="dxa"/>
            <w:vAlign w:val="bottom"/>
            <w:gridSpan w:val="2"/>
          </w:tcPr>
          <w:p>
            <w:pPr>
              <w:ind w:left="160"/>
              <w:spacing w:after="0"/>
              <w:rPr>
                <w:sz w:val="20"/>
                <w:szCs w:val="20"/>
                <w:color w:val="auto"/>
              </w:rPr>
            </w:pPr>
            <w:r>
              <w:rPr>
                <w:rFonts w:ascii="Arial" w:cs="Arial" w:eastAsia="Arial" w:hAnsi="Arial"/>
                <w:sz w:val="17"/>
                <w:szCs w:val="17"/>
                <w:color w:val="0000FF"/>
                <w:w w:val="89"/>
              </w:rPr>
              <w:t>5,000</w:t>
            </w:r>
          </w:p>
        </w:tc>
        <w:tc>
          <w:tcPr>
            <w:tcW w:w="580" w:type="dxa"/>
            <w:vAlign w:val="bottom"/>
          </w:tcPr>
          <w:p>
            <w:pPr>
              <w:jc w:val="center"/>
              <w:ind w:left="231"/>
              <w:spacing w:after="0"/>
              <w:rPr>
                <w:sz w:val="20"/>
                <w:szCs w:val="20"/>
                <w:color w:val="auto"/>
              </w:rPr>
            </w:pPr>
            <w:r>
              <w:rPr>
                <w:rFonts w:ascii="Arial" w:cs="Arial" w:eastAsia="Arial" w:hAnsi="Arial"/>
                <w:sz w:val="17"/>
                <w:szCs w:val="17"/>
                <w:color w:val="0000FF"/>
              </w:rPr>
              <w:t>A</w:t>
            </w:r>
          </w:p>
        </w:tc>
        <w:tc>
          <w:tcPr>
            <w:tcW w:w="2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2"/>
                <w:szCs w:val="22"/>
                <w:color w:val="auto"/>
              </w:rPr>
            </w:pPr>
          </w:p>
        </w:tc>
        <w:tc>
          <w:tcPr>
            <w:tcW w:w="1340" w:type="dxa"/>
            <w:vAlign w:val="bottom"/>
            <w:gridSpan w:val="3"/>
          </w:tcPr>
          <w:p>
            <w:pPr>
              <w:jc w:val="right"/>
              <w:ind w:right="357"/>
              <w:spacing w:after="0"/>
              <w:rPr>
                <w:sz w:val="20"/>
                <w:szCs w:val="20"/>
                <w:color w:val="auto"/>
              </w:rPr>
            </w:pPr>
            <w:r>
              <w:rPr>
                <w:rFonts w:ascii="Arial" w:cs="Arial" w:eastAsia="Arial" w:hAnsi="Arial"/>
                <w:sz w:val="17"/>
                <w:szCs w:val="17"/>
                <w:color w:val="0000FF"/>
              </w:rPr>
              <w:t>5,882</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80" w:type="dxa"/>
            <w:vAlign w:val="bottom"/>
            <w:tcBorders>
              <w:bottom w:val="single" w:sz="8" w:color="2C2C2C"/>
            </w:tcBorders>
            <w:gridSpan w:val="3"/>
          </w:tcPr>
          <w:p>
            <w:pPr>
              <w:spacing w:after="0"/>
              <w:rPr>
                <w:sz w:val="5"/>
                <w:szCs w:val="5"/>
                <w:color w:val="auto"/>
              </w:rPr>
            </w:pPr>
          </w:p>
        </w:tc>
        <w:tc>
          <w:tcPr>
            <w:tcW w:w="166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07/19/2023</w:t>
            </w:r>
          </w:p>
        </w:tc>
        <w:tc>
          <w:tcPr>
            <w:tcW w:w="2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9"/>
              </w:rPr>
              <w:t>5,000</w:t>
            </w:r>
          </w:p>
        </w:tc>
        <w:tc>
          <w:tcPr>
            <w:tcW w:w="580" w:type="dxa"/>
            <w:vAlign w:val="bottom"/>
            <w:tcBorders>
              <w:bottom w:val="single" w:sz="8" w:color="2C2C2C"/>
            </w:tcBorders>
          </w:tcPr>
          <w:p>
            <w:pPr>
              <w:jc w:val="center"/>
              <w:ind w:left="231"/>
              <w:spacing w:after="0"/>
              <w:rPr>
                <w:sz w:val="20"/>
                <w:szCs w:val="20"/>
                <w:color w:val="auto"/>
              </w:rPr>
            </w:pPr>
            <w:r>
              <w:rPr>
                <w:rFonts w:ascii="Arial" w:cs="Arial" w:eastAsia="Arial" w:hAnsi="Arial"/>
                <w:sz w:val="17"/>
                <w:szCs w:val="17"/>
                <w:color w:val="0000FF"/>
                <w:w w:val="97"/>
              </w:rPr>
              <w:t>D</w:t>
            </w:r>
          </w:p>
        </w:tc>
        <w:tc>
          <w:tcPr>
            <w:tcW w:w="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75</w:t>
            </w:r>
          </w:p>
        </w:tc>
        <w:tc>
          <w:tcPr>
            <w:tcW w:w="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417"/>
              <w:spacing w:after="0"/>
              <w:rPr>
                <w:sz w:val="20"/>
                <w:szCs w:val="20"/>
                <w:color w:val="auto"/>
              </w:rPr>
            </w:pPr>
            <w:r>
              <w:rPr>
                <w:rFonts w:ascii="Arial" w:cs="Arial" w:eastAsia="Arial" w:hAnsi="Arial"/>
                <w:sz w:val="17"/>
                <w:szCs w:val="17"/>
                <w:color w:val="0000FF"/>
                <w:w w:val="84"/>
              </w:rPr>
              <w:t>882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20" w:type="dxa"/>
            <w:vAlign w:val="bottom"/>
            <w:tcBorders>
              <w:top w:val="single" w:sz="8" w:color="2C2C2C"/>
            </w:tcBorders>
            <w:gridSpan w:val="17"/>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3"/>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Amount of</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7"/>
              </w:rPr>
              <w:t>Derivative</w:t>
            </w:r>
          </w:p>
        </w:tc>
        <w:tc>
          <w:tcPr>
            <w:tcW w:w="7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5"/>
              </w:rPr>
              <w:t>Underlying</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7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vMerge w:val="continue"/>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jc w:val="center"/>
              <w:ind w:right="111"/>
              <w:spacing w:after="0"/>
              <w:rPr>
                <w:sz w:val="20"/>
                <w:szCs w:val="20"/>
                <w:color w:val="auto"/>
              </w:rPr>
            </w:pPr>
            <w:r>
              <w:rPr>
                <w:rFonts w:ascii="Arial" w:cs="Arial" w:eastAsia="Arial" w:hAnsi="Arial"/>
                <w:sz w:val="13"/>
                <w:szCs w:val="13"/>
                <w:color w:val="0000FF"/>
                <w:w w:val="89"/>
              </w:rPr>
              <w:t>Class A</w:t>
            </w:r>
          </w:p>
        </w:tc>
        <w:tc>
          <w:tcPr>
            <w:tcW w:w="2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Arial" w:cs="Arial" w:eastAsia="Arial" w:hAnsi="Arial"/>
                <w:sz w:val="17"/>
                <w:szCs w:val="17"/>
                <w:color w:val="0000FF"/>
                <w:w w:val="89"/>
              </w:rPr>
              <w:t>5,000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Common</w:t>
            </w:r>
          </w:p>
        </w:tc>
        <w:tc>
          <w:tcPr>
            <w:tcW w:w="780" w:type="dxa"/>
            <w:vAlign w:val="bottom"/>
          </w:tcPr>
          <w:p>
            <w:pPr>
              <w:ind w:left="3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00" w:type="dxa"/>
            <w:vAlign w:val="bottom"/>
          </w:tcPr>
          <w:p>
            <w:pPr>
              <w:ind w:left="260"/>
              <w:spacing w:after="0" w:line="145" w:lineRule="exact"/>
              <w:rPr>
                <w:sz w:val="20"/>
                <w:szCs w:val="20"/>
                <w:color w:val="auto"/>
              </w:rPr>
            </w:pPr>
            <w:r>
              <w:rPr>
                <w:rFonts w:ascii="Arial" w:cs="Arial" w:eastAsia="Arial" w:hAnsi="Arial"/>
                <w:sz w:val="13"/>
                <w:szCs w:val="13"/>
                <w:color w:val="0000FF"/>
              </w:rPr>
              <w:t>07/19/2023</w:t>
            </w:r>
          </w:p>
        </w:tc>
        <w:tc>
          <w:tcPr>
            <w:tcW w:w="1120" w:type="dxa"/>
            <w:vAlign w:val="bottom"/>
          </w:tcPr>
          <w:p>
            <w:pPr>
              <w:spacing w:after="0"/>
              <w:rPr>
                <w:sz w:val="12"/>
                <w:szCs w:val="12"/>
                <w:color w:val="auto"/>
              </w:rPr>
            </w:pPr>
          </w:p>
        </w:tc>
        <w:tc>
          <w:tcPr>
            <w:tcW w:w="540" w:type="dxa"/>
            <w:vAlign w:val="bottom"/>
          </w:tcPr>
          <w:p>
            <w:pPr>
              <w:ind w:left="200"/>
              <w:spacing w:after="0" w:line="145" w:lineRule="exact"/>
              <w:rPr>
                <w:sz w:val="20"/>
                <w:szCs w:val="20"/>
                <w:color w:val="auto"/>
              </w:rPr>
            </w:pPr>
            <w:r>
              <w:rPr>
                <w:rFonts w:ascii="Arial" w:cs="Arial" w:eastAsia="Arial" w:hAnsi="Arial"/>
                <w:sz w:val="13"/>
                <w:szCs w:val="13"/>
                <w:color w:val="0000FF"/>
              </w:rPr>
              <w:t>C</w:t>
            </w:r>
          </w:p>
        </w:tc>
        <w:tc>
          <w:tcPr>
            <w:tcW w:w="240" w:type="dxa"/>
            <w:vAlign w:val="bottom"/>
          </w:tcPr>
          <w:p>
            <w:pPr>
              <w:spacing w:after="0"/>
              <w:rPr>
                <w:sz w:val="12"/>
                <w:szCs w:val="12"/>
                <w:color w:val="auto"/>
              </w:rPr>
            </w:pPr>
          </w:p>
        </w:tc>
        <w:tc>
          <w:tcPr>
            <w:tcW w:w="780" w:type="dxa"/>
            <w:vAlign w:val="bottom"/>
          </w:tcPr>
          <w:p>
            <w:pPr>
              <w:ind w:left="360"/>
              <w:spacing w:after="0" w:line="145" w:lineRule="exact"/>
              <w:rPr>
                <w:sz w:val="20"/>
                <w:szCs w:val="20"/>
                <w:color w:val="auto"/>
              </w:rPr>
            </w:pPr>
            <w:r>
              <w:rPr>
                <w:rFonts w:ascii="Arial" w:cs="Arial" w:eastAsia="Arial" w:hAnsi="Arial"/>
                <w:sz w:val="13"/>
                <w:szCs w:val="13"/>
                <w:color w:val="0000FF"/>
              </w:rPr>
              <w:t>5,000</w:t>
            </w:r>
          </w:p>
        </w:tc>
        <w:tc>
          <w:tcPr>
            <w:tcW w:w="70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300" w:type="dxa"/>
            <w:vAlign w:val="bottom"/>
          </w:tcPr>
          <w:p>
            <w:pPr>
              <w:spacing w:after="0"/>
              <w:rPr>
                <w:sz w:val="12"/>
                <w:szCs w:val="12"/>
                <w:color w:val="auto"/>
              </w:rPr>
            </w:pPr>
          </w:p>
        </w:tc>
        <w:tc>
          <w:tcPr>
            <w:tcW w:w="500" w:type="dxa"/>
            <w:vAlign w:val="bottom"/>
          </w:tcPr>
          <w:p>
            <w:pPr>
              <w:ind w:left="40"/>
              <w:spacing w:after="0"/>
              <w:rPr>
                <w:sz w:val="20"/>
                <w:szCs w:val="20"/>
                <w:color w:val="auto"/>
              </w:rPr>
            </w:pPr>
            <w:r>
              <w:rPr>
                <w:rFonts w:ascii="Arial" w:cs="Arial" w:eastAsia="Arial" w:hAnsi="Arial"/>
                <w:sz w:val="11"/>
                <w:szCs w:val="11"/>
                <w:color w:val="008000"/>
              </w:rPr>
              <w:t>(2)</w:t>
            </w:r>
          </w:p>
        </w:tc>
        <w:tc>
          <w:tcPr>
            <w:tcW w:w="640" w:type="dxa"/>
            <w:vAlign w:val="bottom"/>
            <w:gridSpan w:val="2"/>
          </w:tcPr>
          <w:p>
            <w:pPr>
              <w:ind w:left="20"/>
              <w:spacing w:after="0" w:line="145" w:lineRule="exact"/>
              <w:rPr>
                <w:sz w:val="20"/>
                <w:szCs w:val="20"/>
                <w:color w:val="auto"/>
              </w:rPr>
            </w:pPr>
            <w:r>
              <w:rPr>
                <w:rFonts w:ascii="Arial" w:cs="Arial" w:eastAsia="Arial" w:hAnsi="Arial"/>
                <w:sz w:val="13"/>
                <w:szCs w:val="13"/>
                <w:color w:val="0000FF"/>
              </w:rPr>
              <w:t>Common</w:t>
            </w:r>
          </w:p>
        </w:tc>
        <w:tc>
          <w:tcPr>
            <w:tcW w:w="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40" w:type="dxa"/>
            <w:vAlign w:val="bottom"/>
          </w:tcPr>
          <w:p>
            <w:pPr>
              <w:jc w:val="right"/>
              <w:spacing w:after="0" w:line="145" w:lineRule="exact"/>
              <w:rPr>
                <w:sz w:val="20"/>
                <w:szCs w:val="20"/>
                <w:color w:val="auto"/>
              </w:rPr>
            </w:pPr>
            <w:r>
              <w:rPr>
                <w:rFonts w:ascii="Arial" w:cs="Arial" w:eastAsia="Arial" w:hAnsi="Arial"/>
                <w:sz w:val="13"/>
                <w:szCs w:val="13"/>
                <w:color w:val="0000FF"/>
              </w:rPr>
              <w:t>100,000</w:t>
            </w:r>
          </w:p>
        </w:tc>
        <w:tc>
          <w:tcPr>
            <w:tcW w:w="260" w:type="dxa"/>
            <w:vAlign w:val="bottom"/>
          </w:tcPr>
          <w:p>
            <w:pPr>
              <w:spacing w:after="0"/>
              <w:rPr>
                <w:sz w:val="12"/>
                <w:szCs w:val="12"/>
                <w:color w:val="auto"/>
              </w:rPr>
            </w:pPr>
          </w:p>
        </w:tc>
        <w:tc>
          <w:tcPr>
            <w:tcW w:w="68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91"/>
              <w:spacing w:after="0"/>
              <w:rPr>
                <w:sz w:val="20"/>
                <w:szCs w:val="20"/>
                <w:color w:val="auto"/>
              </w:rPr>
            </w:pPr>
            <w:r>
              <w:rPr>
                <w:rFonts w:ascii="Arial" w:cs="Arial" w:eastAsia="Arial" w:hAnsi="Arial"/>
                <w:sz w:val="13"/>
                <w:szCs w:val="13"/>
                <w:color w:val="0000FF"/>
                <w:w w:val="92"/>
              </w:rPr>
              <w:t>Stock</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jc w:val="center"/>
              <w:ind w:right="111"/>
              <w:spacing w:after="0"/>
              <w:rPr>
                <w:sz w:val="20"/>
                <w:szCs w:val="20"/>
                <w:color w:val="auto"/>
              </w:rPr>
            </w:pPr>
            <w:r>
              <w:rPr>
                <w:rFonts w:ascii="Arial" w:cs="Arial" w:eastAsia="Arial" w:hAnsi="Arial"/>
                <w:sz w:val="13"/>
                <w:szCs w:val="13"/>
                <w:color w:val="0000FF"/>
                <w:w w:val="89"/>
              </w:rPr>
              <w:t>Class A</w:t>
            </w:r>
          </w:p>
        </w:tc>
        <w:tc>
          <w:tcPr>
            <w:tcW w:w="20" w:type="dxa"/>
            <w:vAlign w:val="bottom"/>
          </w:tcPr>
          <w:p>
            <w:pPr>
              <w:spacing w:after="0"/>
              <w:rPr>
                <w:sz w:val="16"/>
                <w:szCs w:val="16"/>
                <w:color w:val="auto"/>
              </w:rPr>
            </w:pPr>
          </w:p>
        </w:tc>
        <w:tc>
          <w:tcPr>
            <w:tcW w:w="480" w:type="dxa"/>
            <w:vAlign w:val="bottom"/>
            <w:vMerge w:val="restart"/>
          </w:tcPr>
          <w:p>
            <w:pPr>
              <w:jc w:val="right"/>
              <w:ind w:right="60"/>
              <w:spacing w:after="0"/>
              <w:rPr>
                <w:sz w:val="20"/>
                <w:szCs w:val="20"/>
                <w:color w:val="auto"/>
              </w:rPr>
            </w:pPr>
            <w:r>
              <w:rPr>
                <w:rFonts w:ascii="Arial" w:cs="Arial" w:eastAsia="Arial" w:hAnsi="Arial"/>
                <w:sz w:val="17"/>
                <w:szCs w:val="17"/>
                <w:color w:val="0000FF"/>
              </w:rPr>
              <w:t>632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300" w:type="dxa"/>
            <w:vAlign w:val="bottom"/>
          </w:tcPr>
          <w:p>
            <w:pPr>
              <w:spacing w:after="0"/>
              <w:rPr>
                <w:sz w:val="12"/>
                <w:szCs w:val="12"/>
                <w:color w:val="auto"/>
              </w:rPr>
            </w:pPr>
          </w:p>
        </w:tc>
        <w:tc>
          <w:tcPr>
            <w:tcW w:w="500" w:type="dxa"/>
            <w:vAlign w:val="bottom"/>
          </w:tcPr>
          <w:p>
            <w:pPr>
              <w:ind w:left="40"/>
              <w:spacing w:after="0"/>
              <w:rPr>
                <w:sz w:val="20"/>
                <w:szCs w:val="20"/>
                <w:color w:val="auto"/>
              </w:rPr>
            </w:pPr>
            <w:r>
              <w:rPr>
                <w:rFonts w:ascii="Arial" w:cs="Arial" w:eastAsia="Arial" w:hAnsi="Arial"/>
                <w:sz w:val="11"/>
                <w:szCs w:val="11"/>
                <w:color w:val="008000"/>
              </w:rPr>
              <w:t>(4)</w:t>
            </w:r>
          </w:p>
        </w:tc>
        <w:tc>
          <w:tcPr>
            <w:tcW w:w="640" w:type="dxa"/>
            <w:vAlign w:val="bottom"/>
            <w:gridSpan w:val="2"/>
          </w:tcPr>
          <w:p>
            <w:pPr>
              <w:ind w:left="20"/>
              <w:spacing w:after="0" w:line="145" w:lineRule="exact"/>
              <w:rPr>
                <w:sz w:val="20"/>
                <w:szCs w:val="20"/>
                <w:color w:val="auto"/>
              </w:rPr>
            </w:pPr>
            <w:r>
              <w:rPr>
                <w:rFonts w:ascii="Arial" w:cs="Arial" w:eastAsia="Arial" w:hAnsi="Arial"/>
                <w:sz w:val="13"/>
                <w:szCs w:val="13"/>
                <w:color w:val="0000FF"/>
              </w:rPr>
              <w:t>Common</w:t>
            </w:r>
          </w:p>
        </w:tc>
        <w:tc>
          <w:tcPr>
            <w:tcW w:w="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jc w:val="right"/>
              <w:ind w:right="57"/>
              <w:spacing w:after="0" w:line="145" w:lineRule="exact"/>
              <w:rPr>
                <w:sz w:val="20"/>
                <w:szCs w:val="20"/>
                <w:color w:val="auto"/>
              </w:rPr>
            </w:pPr>
            <w:r>
              <w:rPr>
                <w:rFonts w:ascii="Arial" w:cs="Arial" w:eastAsia="Arial" w:hAnsi="Arial"/>
                <w:sz w:val="13"/>
                <w:szCs w:val="13"/>
                <w:color w:val="0000FF"/>
              </w:rPr>
              <w:t>632</w:t>
            </w:r>
          </w:p>
        </w:tc>
        <w:tc>
          <w:tcPr>
            <w:tcW w:w="260" w:type="dxa"/>
            <w:vAlign w:val="bottom"/>
          </w:tcPr>
          <w:p>
            <w:pPr>
              <w:spacing w:after="0"/>
              <w:rPr>
                <w:sz w:val="12"/>
                <w:szCs w:val="12"/>
                <w:color w:val="auto"/>
              </w:rPr>
            </w:pPr>
          </w:p>
        </w:tc>
        <w:tc>
          <w:tcPr>
            <w:tcW w:w="68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91"/>
              <w:spacing w:after="0"/>
              <w:rPr>
                <w:sz w:val="20"/>
                <w:szCs w:val="20"/>
                <w:color w:val="auto"/>
              </w:rPr>
            </w:pPr>
            <w:r>
              <w:rPr>
                <w:rFonts w:ascii="Arial" w:cs="Arial" w:eastAsia="Arial" w:hAnsi="Arial"/>
                <w:sz w:val="13"/>
                <w:szCs w:val="13"/>
                <w:color w:val="0000FF"/>
                <w:w w:val="92"/>
              </w:rPr>
              <w:t>Stock</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-2498725</wp:posOffset>
            </wp:positionV>
            <wp:extent cx="29210" cy="2503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0317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8" w:lineRule="exact"/>
        <w:rPr>
          <w:rFonts w:ascii="Arial" w:cs="Arial" w:eastAsia="Arial" w:hAnsi="Arial"/>
          <w:sz w:val="13"/>
          <w:szCs w:val="13"/>
          <w:color w:val="008000"/>
        </w:rPr>
      </w:pPr>
    </w:p>
    <w:p>
      <w:pPr>
        <w:ind w:left="40" w:right="200" w:firstLine="5"/>
        <w:spacing w:after="0" w:line="264"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8" w:lineRule="exact"/>
        <w:rPr>
          <w:rFonts w:ascii="Arial" w:cs="Arial" w:eastAsia="Arial" w:hAnsi="Arial"/>
          <w:sz w:val="12"/>
          <w:szCs w:val="12"/>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September 7, 2021, which vest in equal installments on each quarterly anniversary date over twelve quarters.</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Aparna Bawa, Attorney-in-</w:t>
            </w:r>
          </w:p>
        </w:tc>
        <w:tc>
          <w:tcPr>
            <w:tcW w:w="60" w:type="dxa"/>
            <w:vAlign w:val="bottom"/>
          </w:tcPr>
          <w:p>
            <w:pPr>
              <w:spacing w:after="0"/>
              <w:rPr>
                <w:sz w:val="18"/>
                <w:szCs w:val="18"/>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7"/>
                <w:szCs w:val="17"/>
                <w:color w:val="0000FF"/>
                <w:w w:val="89"/>
              </w:rPr>
              <w:t>07/21/2023</w:t>
            </w:r>
          </w:p>
        </w:tc>
        <w:tc>
          <w:tcPr>
            <w:tcW w:w="0" w:type="dxa"/>
            <w:vAlign w:val="bottom"/>
          </w:tcPr>
          <w:p>
            <w:pPr>
              <w:spacing w:after="0"/>
              <w:rPr>
                <w:sz w:val="1"/>
                <w:szCs w:val="1"/>
                <w:color w:val="auto"/>
              </w:rPr>
            </w:pPr>
          </w:p>
        </w:tc>
      </w:tr>
      <w:tr>
        <w:trPr>
          <w:trHeight w:val="85"/>
        </w:trPr>
        <w:tc>
          <w:tcPr>
            <w:tcW w:w="2140" w:type="dxa"/>
            <w:vAlign w:val="bottom"/>
            <w:gridSpan w:val="3"/>
            <w:vMerge w:val="restart"/>
          </w:tcPr>
          <w:p>
            <w:pPr>
              <w:spacing w:after="0" w:line="191" w:lineRule="exact"/>
              <w:rPr>
                <w:sz w:val="20"/>
                <w:szCs w:val="20"/>
                <w:color w:val="auto"/>
              </w:rPr>
            </w:pPr>
            <w:r>
              <w:rPr>
                <w:rFonts w:ascii="Arial" w:cs="Arial" w:eastAsia="Arial" w:hAnsi="Arial"/>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2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75800"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2023-07-21T16:58:34Z</dcterms:created>
  <dcterms:modified xsi:type="dcterms:W3CDTF">2023-07-21T16:58:34Z</dcterms:modified>
</cp:coreProperties>
</file>