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6997700" cy="5450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450840"/>
                    </a:xfrm>
                    <a:prstGeom prst="rect">
                      <a:avLst/>
                    </a:prstGeom>
                    <a:noFill/>
                  </pic:spPr>
                </pic:pic>
              </a:graphicData>
            </a:graphic>
          </wp:anchor>
        </w:drawing>
      </w:r>
    </w:p>
    <w:p>
      <w:pPr>
        <w:spacing w:after="0" w:line="1090" w:lineRule="exact"/>
        <w:rPr>
          <w:sz w:val="24"/>
          <w:szCs w:val="24"/>
          <w:color w:val="auto"/>
        </w:rPr>
      </w:pPr>
    </w:p>
    <w:p>
      <w:pPr>
        <w:sectPr>
          <w:pgSz w:w="11900" w:h="16838" w:orient="portrait"/>
          <w:cols w:equalWidth="0" w:num="2">
            <w:col w:w="2320" w:space="340"/>
            <w:col w:w="8420"/>
          </w:cols>
          <w:pgMar w:left="460" w:top="214" w:right="359" w:bottom="694"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Yuan Eric S.</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ZOOM COMMUNICATIONS,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 Communications,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02/27/2026</w:t>
      </w:r>
    </w:p>
    <w:p>
      <w:pPr>
        <w:spacing w:after="0" w:line="20" w:lineRule="exact"/>
        <w:rPr>
          <w:sz w:val="24"/>
          <w:szCs w:val="24"/>
          <w:color w:val="auto"/>
        </w:rPr>
      </w:pPr>
      <w:r>
        <w:rPr>
          <w:sz w:val="24"/>
          <w:szCs w:val="24"/>
          <w:color w:val="auto"/>
        </w:rPr>
        <w:br w:type="column"/>
      </w:r>
    </w:p>
    <w:p>
      <w:pPr>
        <w:ind w:right="720"/>
        <w:spacing w:after="0" w:line="286"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8"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24" w:lineRule="exact"/>
        <w:rPr>
          <w:sz w:val="24"/>
          <w:szCs w:val="24"/>
          <w:color w:val="auto"/>
        </w:rPr>
      </w:pPr>
    </w:p>
    <w:p>
      <w:pPr>
        <w:sectPr>
          <w:pgSz w:w="11900" w:h="16838" w:orient="portrait"/>
          <w:cols w:equalWidth="0" w:num="3">
            <w:col w:w="3180" w:space="720"/>
            <w:col w:w="3100" w:space="720"/>
            <w:col w:w="3360"/>
          </w:cols>
          <w:pgMar w:left="460" w:top="214" w:right="359" w:bottom="694" w:gutter="0" w:footer="0" w:header="0"/>
          <w:type w:val="continuous"/>
        </w:sectPr>
      </w:pP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500" w:type="dxa"/>
            <w:vAlign w:val="bottom"/>
            <w:gridSpan w:val="9"/>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140" w:type="dxa"/>
            <w:vAlign w:val="bottom"/>
          </w:tcPr>
          <w:p>
            <w:pPr>
              <w:spacing w:after="0"/>
              <w:rPr>
                <w:sz w:val="14"/>
                <w:szCs w:val="14"/>
                <w:color w:val="auto"/>
              </w:rPr>
            </w:pPr>
          </w:p>
        </w:tc>
        <w:tc>
          <w:tcPr>
            <w:tcW w:w="3700" w:type="dxa"/>
            <w:vAlign w:val="bottom"/>
            <w:gridSpan w:val="9"/>
          </w:tcPr>
          <w:p>
            <w:pPr>
              <w:ind w:left="3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SAN JOSE</w:t>
            </w:r>
          </w:p>
        </w:tc>
        <w:tc>
          <w:tcPr>
            <w:tcW w:w="74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CA</w:t>
            </w:r>
          </w:p>
        </w:tc>
        <w:tc>
          <w:tcPr>
            <w:tcW w:w="96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95113</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line="132"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2"/>
                <w:szCs w:val="12"/>
                <w:color w:val="auto"/>
              </w:rPr>
              <w:t>(City)</w:t>
            </w:r>
          </w:p>
        </w:tc>
        <w:tc>
          <w:tcPr>
            <w:tcW w:w="1700" w:type="dxa"/>
            <w:vAlign w:val="bottom"/>
            <w:gridSpan w:val="2"/>
          </w:tcPr>
          <w:p>
            <w:pPr>
              <w:ind w:left="480"/>
              <w:spacing w:after="0"/>
              <w:rPr>
                <w:sz w:val="20"/>
                <w:szCs w:val="20"/>
                <w:color w:val="auto"/>
              </w:rPr>
            </w:pPr>
            <w:r>
              <w:rPr>
                <w:rFonts w:ascii="Arial" w:cs="Arial" w:eastAsia="Arial" w:hAnsi="Arial"/>
                <w:sz w:val="12"/>
                <w:szCs w:val="12"/>
                <w:color w:val="auto"/>
              </w:rPr>
              <w:t>(State)</w:t>
            </w:r>
          </w:p>
        </w:tc>
        <w:tc>
          <w:tcPr>
            <w:tcW w:w="1120" w:type="dxa"/>
            <w:vAlign w:val="bottom"/>
          </w:tcPr>
          <w:p>
            <w:pPr>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6"/>
          </w:tcPr>
          <w:p>
            <w:pPr>
              <w:jc w:val="center"/>
              <w:ind w:left="51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4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ind w:right="266"/>
              <w:spacing w:after="0"/>
              <w:rPr>
                <w:sz w:val="20"/>
                <w:szCs w:val="20"/>
                <w:color w:val="auto"/>
              </w:rPr>
            </w:pPr>
            <w:r>
              <w:rPr>
                <w:rFonts w:ascii="Arial" w:cs="Arial" w:eastAsia="Arial" w:hAnsi="Arial"/>
                <w:sz w:val="11"/>
                <w:szCs w:val="11"/>
                <w:b w:val="1"/>
                <w:bCs w:val="1"/>
                <w:color w:val="auto"/>
                <w:w w:val="86"/>
              </w:rPr>
              <w:t>3.</w:t>
            </w:r>
          </w:p>
        </w:tc>
        <w:tc>
          <w:tcPr>
            <w:tcW w:w="300" w:type="dxa"/>
            <w:vAlign w:val="bottom"/>
          </w:tcPr>
          <w:p>
            <w:pPr>
              <w:spacing w:after="0"/>
              <w:rPr>
                <w:sz w:val="14"/>
                <w:szCs w:val="14"/>
                <w:color w:val="auto"/>
              </w:rPr>
            </w:pPr>
          </w:p>
        </w:tc>
        <w:tc>
          <w:tcPr>
            <w:tcW w:w="192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gridSpan w:val="3"/>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jc w:val="right"/>
              <w:ind w:right="246"/>
              <w:spacing w:after="0" w:line="125" w:lineRule="exact"/>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6"/>
              </w:rPr>
              <w:t>Amount</w:t>
            </w:r>
          </w:p>
        </w:tc>
        <w:tc>
          <w:tcPr>
            <w:tcW w:w="720" w:type="dxa"/>
            <w:vAlign w:val="bottom"/>
            <w:gridSpan w:val="2"/>
          </w:tcPr>
          <w:p>
            <w:pPr>
              <w:ind w:left="40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1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gridSpan w:val="6"/>
          </w:tcPr>
          <w:p>
            <w:pPr>
              <w:spacing w:after="0"/>
              <w:rPr>
                <w:sz w:val="6"/>
                <w:szCs w:val="6"/>
                <w:color w:val="auto"/>
              </w:rPr>
            </w:pPr>
          </w:p>
        </w:tc>
        <w:tc>
          <w:tcPr>
            <w:tcW w:w="2660" w:type="dxa"/>
            <w:vAlign w:val="bottom"/>
            <w:tcBorders>
              <w:bottom w:val="single" w:sz="8" w:color="2C2C2C"/>
            </w:tcBorders>
            <w:gridSpan w:val="7"/>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jc w:val="right"/>
              <w:ind w:right="2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40" w:type="dxa"/>
            <w:vAlign w:val="bottom"/>
            <w:gridSpan w:val="14"/>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5"/>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w:t>
            </w:r>
          </w:p>
        </w:tc>
        <w:tc>
          <w:tcPr>
            <w:tcW w:w="260" w:type="dxa"/>
            <w:vAlign w:val="bottom"/>
          </w:tcPr>
          <w:p>
            <w:pPr>
              <w:spacing w:after="0"/>
              <w:rPr>
                <w:sz w:val="10"/>
                <w:szCs w:val="10"/>
                <w:color w:val="auto"/>
              </w:rPr>
            </w:pPr>
          </w:p>
        </w:tc>
        <w:tc>
          <w:tcPr>
            <w:tcW w:w="10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4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1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Acquired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Disposed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(Instr. 3, 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2"/>
              </w:rPr>
              <w:t>Date</w:t>
            </w:r>
          </w:p>
        </w:tc>
        <w:tc>
          <w:tcPr>
            <w:tcW w:w="420" w:type="dxa"/>
            <w:vAlign w:val="bottom"/>
          </w:tcPr>
          <w:p>
            <w:pPr>
              <w:spacing w:after="0"/>
              <w:rPr>
                <w:sz w:val="10"/>
                <w:szCs w:val="10"/>
                <w:color w:val="auto"/>
              </w:rPr>
            </w:pPr>
          </w:p>
        </w:tc>
        <w:tc>
          <w:tcPr>
            <w:tcW w:w="78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(2)</w:t>
            </w:r>
          </w:p>
        </w:tc>
        <w:tc>
          <w:tcPr>
            <w:tcW w:w="300" w:type="dxa"/>
            <w:vAlign w:val="bottom"/>
          </w:tcPr>
          <w:p>
            <w:pPr>
              <w:spacing w:after="0"/>
              <w:rPr>
                <w:sz w:val="15"/>
                <w:szCs w:val="15"/>
                <w:color w:val="auto"/>
              </w:rPr>
            </w:pPr>
          </w:p>
        </w:tc>
        <w:tc>
          <w:tcPr>
            <w:tcW w:w="480" w:type="dxa"/>
            <w:vAlign w:val="bottom"/>
            <w:vMerge w:val="restart"/>
          </w:tcPr>
          <w:p>
            <w:pPr>
              <w:jc w:val="center"/>
              <w:ind w:right="266"/>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5"/>
                <w:szCs w:val="15"/>
                <w:color w:val="auto"/>
              </w:rPr>
            </w:pPr>
          </w:p>
        </w:tc>
        <w:tc>
          <w:tcPr>
            <w:tcW w:w="680" w:type="dxa"/>
            <w:vAlign w:val="bottom"/>
            <w:vMerge w:val="restart"/>
          </w:tcPr>
          <w:p>
            <w:pPr>
              <w:jc w:val="center"/>
              <w:ind w:right="88"/>
              <w:spacing w:after="0"/>
              <w:rPr>
                <w:sz w:val="20"/>
                <w:szCs w:val="20"/>
                <w:color w:val="auto"/>
              </w:rPr>
            </w:pPr>
            <w:r>
              <w:rPr>
                <w:rFonts w:ascii="Times New Roman" w:cs="Times New Roman" w:eastAsia="Times New Roman" w:hAnsi="Times New Roman"/>
                <w:sz w:val="16"/>
                <w:szCs w:val="16"/>
                <w:color w:val="0000FF"/>
                <w:w w:val="99"/>
              </w:rPr>
              <w:t>6,460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60" w:type="dxa"/>
            <w:vAlign w:val="bottom"/>
            <w:vMerge w:val="restart"/>
          </w:tcPr>
          <w:p>
            <w:pPr>
              <w:jc w:val="right"/>
              <w:ind w:right="118"/>
              <w:spacing w:after="0"/>
              <w:rPr>
                <w:sz w:val="20"/>
                <w:szCs w:val="20"/>
                <w:color w:val="auto"/>
              </w:rPr>
            </w:pPr>
            <w:r>
              <w:rPr>
                <w:rFonts w:ascii="Times New Roman" w:cs="Times New Roman" w:eastAsia="Times New Roman" w:hAnsi="Times New Roman"/>
                <w:sz w:val="12"/>
                <w:szCs w:val="12"/>
                <w:color w:val="0000FF"/>
              </w:rPr>
              <w:t>02/27/2026</w:t>
            </w: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6,460</w:t>
            </w: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jc w:val="right"/>
              <w:ind w:right="283"/>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6,460</w:t>
            </w:r>
          </w:p>
        </w:tc>
        <w:tc>
          <w:tcPr>
            <w:tcW w:w="62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vesting RSU</w:t>
            </w:r>
          </w:p>
        </w:tc>
        <w:tc>
          <w:tcPr>
            <w:tcW w:w="7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(4)</w:t>
            </w:r>
          </w:p>
        </w:tc>
        <w:tc>
          <w:tcPr>
            <w:tcW w:w="300" w:type="dxa"/>
            <w:vAlign w:val="bottom"/>
          </w:tcPr>
          <w:p>
            <w:pPr>
              <w:spacing w:after="0"/>
              <w:rPr>
                <w:sz w:val="15"/>
                <w:szCs w:val="15"/>
                <w:color w:val="auto"/>
              </w:rPr>
            </w:pPr>
          </w:p>
        </w:tc>
        <w:tc>
          <w:tcPr>
            <w:tcW w:w="480" w:type="dxa"/>
            <w:vAlign w:val="bottom"/>
            <w:vMerge w:val="restart"/>
          </w:tcPr>
          <w:p>
            <w:pPr>
              <w:jc w:val="center"/>
              <w:ind w:right="266"/>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5"/>
                <w:szCs w:val="15"/>
                <w:color w:val="auto"/>
              </w:rPr>
            </w:pPr>
          </w:p>
        </w:tc>
        <w:tc>
          <w:tcPr>
            <w:tcW w:w="680" w:type="dxa"/>
            <w:vAlign w:val="bottom"/>
            <w:vMerge w:val="restart"/>
          </w:tcPr>
          <w:p>
            <w:pPr>
              <w:jc w:val="center"/>
              <w:ind w:right="88"/>
              <w:spacing w:after="0"/>
              <w:rPr>
                <w:sz w:val="20"/>
                <w:szCs w:val="20"/>
                <w:color w:val="auto"/>
              </w:rPr>
            </w:pPr>
            <w:r>
              <w:rPr>
                <w:rFonts w:ascii="Times New Roman" w:cs="Times New Roman" w:eastAsia="Times New Roman" w:hAnsi="Times New Roman"/>
                <w:sz w:val="16"/>
                <w:szCs w:val="16"/>
                <w:color w:val="0000FF"/>
                <w:w w:val="99"/>
              </w:rPr>
              <w:t>76,563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76,563</w:t>
            </w:r>
          </w:p>
        </w:tc>
        <w:tc>
          <w:tcPr>
            <w:tcW w:w="62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(5)</w:t>
            </w:r>
          </w:p>
        </w:tc>
        <w:tc>
          <w:tcPr>
            <w:tcW w:w="300" w:type="dxa"/>
            <w:vAlign w:val="bottom"/>
          </w:tcPr>
          <w:p>
            <w:pPr>
              <w:spacing w:after="0"/>
              <w:rPr>
                <w:sz w:val="15"/>
                <w:szCs w:val="15"/>
                <w:color w:val="auto"/>
              </w:rPr>
            </w:pPr>
          </w:p>
        </w:tc>
        <w:tc>
          <w:tcPr>
            <w:tcW w:w="480" w:type="dxa"/>
            <w:vAlign w:val="bottom"/>
            <w:vMerge w:val="restart"/>
          </w:tcPr>
          <w:p>
            <w:pPr>
              <w:jc w:val="center"/>
              <w:ind w:right="266"/>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5"/>
                <w:szCs w:val="15"/>
                <w:color w:val="auto"/>
              </w:rPr>
            </w:pPr>
          </w:p>
        </w:tc>
        <w:tc>
          <w:tcPr>
            <w:tcW w:w="680" w:type="dxa"/>
            <w:vAlign w:val="bottom"/>
            <w:vMerge w:val="restart"/>
          </w:tcPr>
          <w:p>
            <w:pPr>
              <w:jc w:val="center"/>
              <w:ind w:right="88"/>
              <w:spacing w:after="0"/>
              <w:rPr>
                <w:sz w:val="20"/>
                <w:szCs w:val="20"/>
                <w:color w:val="auto"/>
              </w:rPr>
            </w:pPr>
            <w:r>
              <w:rPr>
                <w:rFonts w:ascii="Times New Roman" w:cs="Times New Roman" w:eastAsia="Times New Roman" w:hAnsi="Times New Roman"/>
                <w:sz w:val="16"/>
                <w:szCs w:val="16"/>
                <w:color w:val="0000FF"/>
                <w:w w:val="99"/>
              </w:rPr>
              <w:t>60,346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60,346</w:t>
            </w:r>
          </w:p>
        </w:tc>
        <w:tc>
          <w:tcPr>
            <w:tcW w:w="62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(6)</w:t>
            </w:r>
          </w:p>
        </w:tc>
        <w:tc>
          <w:tcPr>
            <w:tcW w:w="300" w:type="dxa"/>
            <w:vAlign w:val="bottom"/>
          </w:tcPr>
          <w:p>
            <w:pPr>
              <w:spacing w:after="0"/>
              <w:rPr>
                <w:sz w:val="15"/>
                <w:szCs w:val="15"/>
                <w:color w:val="auto"/>
              </w:rPr>
            </w:pPr>
          </w:p>
        </w:tc>
        <w:tc>
          <w:tcPr>
            <w:tcW w:w="480" w:type="dxa"/>
            <w:vAlign w:val="bottom"/>
            <w:vMerge w:val="restart"/>
          </w:tcPr>
          <w:p>
            <w:pPr>
              <w:jc w:val="center"/>
              <w:ind w:right="266"/>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20,837,285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40" w:type="dxa"/>
            <w:vAlign w:val="bottom"/>
            <w:gridSpan w:val="2"/>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580" w:type="dxa"/>
            <w:vAlign w:val="bottom"/>
            <w:vMerge w:val="restart"/>
          </w:tcPr>
          <w:p>
            <w:pPr>
              <w:jc w:val="center"/>
              <w:ind w:right="2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20,837,285</w:t>
            </w:r>
          </w:p>
        </w:tc>
        <w:tc>
          <w:tcPr>
            <w:tcW w:w="620" w:type="dxa"/>
            <w:vAlign w:val="bottom"/>
            <w:vMerge w:val="restart"/>
          </w:tcPr>
          <w:p>
            <w:pPr>
              <w:jc w:val="center"/>
              <w:ind w:left="42"/>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(7)</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-2891155</wp:posOffset>
            </wp:positionV>
            <wp:extent cx="28575" cy="2896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89687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performance-vesting restricted stock unit (the performance-vesting RSU) represents a contingent right to receive one share of Issuers Class A Common Stock.</w:t>
      </w:r>
    </w:p>
    <w:p>
      <w:pPr>
        <w:spacing w:after="0" w:line="49" w:lineRule="exact"/>
        <w:rPr>
          <w:rFonts w:ascii="Times New Roman" w:cs="Times New Roman" w:eastAsia="Times New Roman" w:hAnsi="Times New Roman"/>
          <w:sz w:val="12"/>
          <w:szCs w:val="12"/>
          <w:color w:val="008000"/>
        </w:rPr>
      </w:pPr>
    </w:p>
    <w:p>
      <w:pPr>
        <w:ind w:left="40" w:right="36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performance-vesting RSUs previously granted to the Reporting Person, which were subject to vesting upon certification by the Compensation Committee of the Companys achievement of certain performance metrics and determination of the number of performance-vesting RSUs that were eligible to vest, which determination occurred on February 27, 2026. The performance-vesting RSU is also subject to a service-based vesting requirement and will vest on April 9, 2026, subject to the Reporting Persons Continuous Service (as defined in the Issuers 2019 Equity Incentive Plan) on the vesting date.</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a contingent right to receive one share of Issuer's Class A Common Stock.</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received an award of restricted stock units on July 8, 2022, which will vest in equal quarterly installments over four years.</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received an award of restricted stock units on July 11, 2023 which will vest in equal quarterly installments over three years.</w:t>
      </w:r>
    </w:p>
    <w:p>
      <w:pPr>
        <w:spacing w:after="0" w:line="49" w:lineRule="exact"/>
        <w:rPr>
          <w:rFonts w:ascii="Times New Roman" w:cs="Times New Roman" w:eastAsia="Times New Roman" w:hAnsi="Times New Roman"/>
          <w:sz w:val="12"/>
          <w:szCs w:val="12"/>
          <w:color w:val="008000"/>
        </w:rPr>
      </w:pPr>
    </w:p>
    <w:p>
      <w:pPr>
        <w:ind w:left="40" w:right="400" w:hanging="3"/>
        <w:spacing w:after="0" w:line="249"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03/03/2026</w:t>
            </w:r>
          </w:p>
        </w:tc>
        <w:tc>
          <w:tcPr>
            <w:tcW w:w="0" w:type="dxa"/>
            <w:vAlign w:val="bottom"/>
          </w:tcPr>
          <w:p>
            <w:pPr>
              <w:spacing w:after="0"/>
              <w:rPr>
                <w:sz w:val="1"/>
                <w:szCs w:val="1"/>
                <w:color w:val="auto"/>
              </w:rPr>
            </w:pPr>
          </w:p>
        </w:tc>
      </w:tr>
      <w:tr>
        <w:trPr>
          <w:trHeight w:val="80"/>
        </w:trPr>
        <w:tc>
          <w:tcPr>
            <w:tcW w:w="28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4"/>
              </w:rPr>
              <w:t>Fact</w:t>
            </w:r>
          </w:p>
        </w:tc>
        <w:tc>
          <w:tcPr>
            <w:tcW w:w="180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bottom w:val="single" w:sz="8" w:color="auto"/>
            </w:tcBorders>
            <w:vMerge w:val="continue"/>
          </w:tcPr>
          <w:p>
            <w:pPr>
              <w:spacing w:after="0"/>
              <w:rPr>
                <w:sz w:val="6"/>
                <w:szCs w:val="6"/>
                <w:color w:val="auto"/>
              </w:rPr>
            </w:pPr>
          </w:p>
        </w:tc>
        <w:tc>
          <w:tcPr>
            <w:tcW w:w="1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8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6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2026-03-03T18:58:40Z</dcterms:created>
  <dcterms:modified xsi:type="dcterms:W3CDTF">2026-03-03T18:58:40Z</dcterms:modified>
</cp:coreProperties>
</file>