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7411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411720"/>
                    </a:xfrm>
                    <a:prstGeom prst="rect">
                      <a:avLst/>
                    </a:prstGeom>
                    <a:noFill/>
                  </pic:spPr>
                </pic:pic>
              </a:graphicData>
            </a:graphic>
          </wp:anchor>
        </w:drawing>
      </w:r>
    </w:p>
    <w:p>
      <w:pPr>
        <w:spacing w:after="0" w:line="90" w:lineRule="exact"/>
        <w:rPr>
          <w:sz w:val="24"/>
          <w:szCs w:val="24"/>
          <w:color w:val="auto"/>
        </w:rPr>
      </w:pPr>
    </w:p>
    <w:p>
      <w:pPr>
        <w:sectPr>
          <w:pgSz w:w="11900" w:h="16922"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jc w:val="right"/>
              <w:ind w:right="271"/>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04/08/2023</w:t>
            </w: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90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22"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04/08/2023</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46,701</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20"/>
                <w:szCs w:val="20"/>
                <w:color w:val="auto"/>
              </w:rPr>
            </w:pPr>
          </w:p>
        </w:tc>
        <w:tc>
          <w:tcPr>
            <w:tcW w:w="12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87,088</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04/08/2023</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24,158</w:t>
            </w:r>
            <w:r>
              <w:rPr>
                <w:rFonts w:ascii="Times New Roman" w:cs="Times New Roman" w:eastAsia="Times New Roman" w:hAnsi="Times New Roman"/>
                <w:sz w:val="20"/>
                <w:szCs w:val="20"/>
                <w:color w:val="008000"/>
                <w:vertAlign w:val="superscript"/>
              </w:rPr>
              <w:t>(2)</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68.8752</w:t>
            </w:r>
            <w:r>
              <w:rPr>
                <w:rFonts w:ascii="Times New Roman" w:cs="Times New Roman" w:eastAsia="Times New Roman" w:hAnsi="Times New Roman"/>
                <w:sz w:val="20"/>
                <w:szCs w:val="20"/>
                <w:color w:val="008000"/>
                <w:vertAlign w:val="superscript"/>
              </w:rPr>
              <w:t>(3)</w:t>
            </w:r>
          </w:p>
        </w:tc>
        <w:tc>
          <w:tcPr>
            <w:tcW w:w="12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62,930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04/08/2023</w:t>
            </w:r>
          </w:p>
        </w:tc>
        <w:tc>
          <w:tcPr>
            <w:tcW w:w="1060" w:type="dxa"/>
            <w:vAlign w:val="bottom"/>
          </w:tcPr>
          <w:p>
            <w:pPr>
              <w:spacing w:after="0"/>
              <w:rPr>
                <w:sz w:val="12"/>
                <w:szCs w:val="12"/>
                <w:color w:val="auto"/>
              </w:rPr>
            </w:pPr>
          </w:p>
        </w:tc>
        <w:tc>
          <w:tcPr>
            <w:tcW w:w="60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00" w:type="dxa"/>
            <w:vAlign w:val="bottom"/>
          </w:tcPr>
          <w:p>
            <w:pPr>
              <w:jc w:val="right"/>
              <w:ind w:right="62"/>
              <w:spacing w:after="0" w:line="138" w:lineRule="exact"/>
              <w:rPr>
                <w:sz w:val="20"/>
                <w:szCs w:val="20"/>
                <w:color w:val="auto"/>
              </w:rPr>
            </w:pPr>
            <w:r>
              <w:rPr>
                <w:rFonts w:ascii="Times New Roman" w:cs="Times New Roman" w:eastAsia="Times New Roman" w:hAnsi="Times New Roman"/>
                <w:sz w:val="13"/>
                <w:szCs w:val="13"/>
                <w:color w:val="0000FF"/>
              </w:rPr>
              <w:t>8,420</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6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04/08/2023</w:t>
            </w:r>
          </w:p>
        </w:tc>
        <w:tc>
          <w:tcPr>
            <w:tcW w:w="1060" w:type="dxa"/>
            <w:vAlign w:val="bottom"/>
          </w:tcPr>
          <w:p>
            <w:pPr>
              <w:spacing w:after="0"/>
              <w:rPr>
                <w:sz w:val="12"/>
                <w:szCs w:val="12"/>
                <w:color w:val="auto"/>
              </w:rPr>
            </w:pPr>
          </w:p>
        </w:tc>
        <w:tc>
          <w:tcPr>
            <w:tcW w:w="60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00" w:type="dxa"/>
            <w:vAlign w:val="bottom"/>
          </w:tcPr>
          <w:p>
            <w:pPr>
              <w:jc w:val="right"/>
              <w:ind w:right="42"/>
              <w:spacing w:after="0" w:line="138" w:lineRule="exact"/>
              <w:rPr>
                <w:sz w:val="20"/>
                <w:szCs w:val="20"/>
                <w:color w:val="auto"/>
              </w:rPr>
            </w:pPr>
            <w:r>
              <w:rPr>
                <w:rFonts w:ascii="Times New Roman" w:cs="Times New Roman" w:eastAsia="Times New Roman" w:hAnsi="Times New Roman"/>
                <w:sz w:val="13"/>
                <w:szCs w:val="13"/>
                <w:color w:val="0000FF"/>
              </w:rPr>
              <w:t>38,281</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497,656</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13,851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13,851</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67,245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tcPr>
          <w:p>
            <w:pPr>
              <w:jc w:val="center"/>
              <w:ind w:right="40"/>
              <w:spacing w:after="0" w:line="138"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67,245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ind w:right="18"/>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26,505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tcPr>
          <w:p>
            <w:pPr>
              <w:jc w:val="center"/>
              <w:ind w:right="21"/>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tcPr>
          <w:p>
            <w:pPr>
              <w:jc w:val="center"/>
              <w:ind w:right="40"/>
              <w:spacing w:after="0" w:line="138" w:lineRule="exact"/>
              <w:rPr>
                <w:sz w:val="20"/>
                <w:szCs w:val="20"/>
                <w:color w:val="auto"/>
              </w:rPr>
            </w:pPr>
            <w:r>
              <w:rPr>
                <w:rFonts w:ascii="Times New Roman" w:cs="Times New Roman" w:eastAsia="Times New Roman" w:hAnsi="Times New Roman"/>
                <w:sz w:val="13"/>
                <w:szCs w:val="13"/>
                <w:color w:val="0000FF"/>
                <w:w w:val="97"/>
              </w:rPr>
              <w:t>09/24/2023</w:t>
            </w: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26,505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ind w:right="18"/>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-3864610</wp:posOffset>
            </wp:positionV>
            <wp:extent cx="28575" cy="3870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703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8" w:lineRule="exact"/>
        <w:rPr>
          <w:rFonts w:ascii="Times New Roman" w:cs="Times New Roman" w:eastAsia="Times New Roman" w:hAnsi="Times New Roman"/>
          <w:sz w:val="13"/>
          <w:szCs w:val="13"/>
          <w:color w:val="008000"/>
        </w:rPr>
      </w:pPr>
    </w:p>
    <w:p>
      <w:pPr>
        <w:ind w:left="40" w:right="26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$68.869 to $68.8814.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40" w:right="180" w:hanging="2"/>
        <w:spacing w:after="0" w:line="26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2"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3"/>
          <w:szCs w:val="13"/>
          <w:color w:val="008000"/>
        </w:rPr>
      </w:pPr>
    </w:p>
    <w:p>
      <w:pPr>
        <w:ind w:left="40" w:right="260" w:hanging="2"/>
        <w:spacing w:after="0" w:line="285"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w:t>
      </w:r>
    </w:p>
    <w:p>
      <w:pPr>
        <w:sectPr>
          <w:pgSz w:w="11900" w:h="16922" w:orient="portrait"/>
          <w:cols w:equalWidth="0" w:num="1">
            <w:col w:w="11080"/>
          </w:cols>
          <w:pgMar w:left="460" w:top="215" w:right="359" w:bottom="0" w:gutter="0" w:footer="0" w:header="0"/>
          <w:type w:val="continuous"/>
        </w:sectPr>
      </w:pPr>
    </w:p>
    <w:bookmarkStart w:id="1" w:name="page2"/>
    <w:bookmarkEnd w:id="1"/>
    <w:p>
      <w:pPr>
        <w:ind w:left="2"/>
        <w:spacing w:after="0" w:line="245" w:lineRule="auto"/>
        <w:rPr>
          <w:sz w:val="20"/>
          <w:szCs w:val="20"/>
          <w:color w:val="auto"/>
        </w:rPr>
      </w:pPr>
      <w:r>
        <w:rPr>
          <w:rFonts w:ascii="Times New Roman" w:cs="Times New Roman" w:eastAsia="Times New Roman" w:hAnsi="Times New Roman"/>
          <w:sz w:val="13"/>
          <w:szCs w:val="13"/>
          <w:color w:val="008000"/>
        </w:rPr>
        <w:t>2021 and approximately 2,945 shares vest on the 24th day of each month thereafter through and including September 24, 2022. The shares subject to this option are early exercisable, subject to the Issuer's right to repurchase.</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04/11/2023</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00" w:hanging="2"/>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2"/>
      </w:cols>
      <w:pgMar w:left="498" w:top="12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2023-04-11T18:20:40Z</dcterms:created>
  <dcterms:modified xsi:type="dcterms:W3CDTF">2023-04-11T18:20:40Z</dcterms:modified>
</cp:coreProperties>
</file>