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Napolitano Janet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220"/>
        <w:spacing w:after="0" w:line="384" w:lineRule="auto"/>
        <w:rPr>
          <w:sz w:val="20"/>
          <w:szCs w:val="20"/>
          <w:color w:val="auto"/>
        </w:rPr>
      </w:pPr>
      <w:r>
        <w:rPr>
          <w:rFonts w:ascii="Times New Roman" w:cs="Times New Roman" w:eastAsia="Times New Roman" w:hAnsi="Times New Roman"/>
          <w:sz w:val="16"/>
          <w:szCs w:val="16"/>
          <w:color w:val="0000FF"/>
        </w:rPr>
        <w:t>C/O ZOOM VIDEO COMMUNICATIONS, INC. 55 ALMADEN BOULEVARD, SIXTH FLOOR</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Zoom Communications,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260" w:type="dxa"/>
            <w:vAlign w:val="bottom"/>
            <w:tcBorders>
              <w:top w:val="single" w:sz="8" w:color="0000EE"/>
            </w:tcBorders>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06/11/2025</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26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8"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06/11/2025</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4,361</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center"/>
              <w:ind w:right="7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20" w:type="dxa"/>
            <w:vAlign w:val="bottom"/>
          </w:tcPr>
          <w:p>
            <w:pPr>
              <w:spacing w:after="0"/>
              <w:rPr>
                <w:sz w:val="22"/>
                <w:szCs w:val="22"/>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7,345</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06/13/2025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2,617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76.7756</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4,728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6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4,361</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0000FF"/>
              </w:rPr>
              <w:t>06/11/2025</w:t>
            </w:r>
          </w:p>
        </w:tc>
        <w:tc>
          <w:tcPr>
            <w:tcW w:w="1100" w:type="dxa"/>
            <w:vAlign w:val="bottom"/>
          </w:tcPr>
          <w:p>
            <w:pPr>
              <w:spacing w:after="0"/>
              <w:rPr>
                <w:sz w:val="12"/>
                <w:szCs w:val="12"/>
                <w:color w:val="auto"/>
              </w:rPr>
            </w:pPr>
          </w:p>
        </w:tc>
        <w:tc>
          <w:tcPr>
            <w:tcW w:w="4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4,361</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tcPr>
          <w:p>
            <w:pPr>
              <w:ind w:left="44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$76.27 to $77.22.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40" w:right="2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100% of which will vest on the first anniversary date of the grant (or, if sooner, the day immediately preceding the next annual meeting that occurs following the grant date).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Aparna Bawa,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06/13/2025</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100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2025-06-13T20:08:27Z</dcterms:created>
  <dcterms:modified xsi:type="dcterms:W3CDTF">2025-06-13T20:08:27Z</dcterms:modified>
</cp:coreProperties>
</file>