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62966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296660"/>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Chadwick Jonathan</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300"/>
        <w:spacing w:after="0" w:line="392"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7"/>
                <w:szCs w:val="17"/>
                <w:color w:val="0000FF"/>
              </w:rPr>
              <w:t>SAN JOSE</w:t>
            </w:r>
          </w:p>
        </w:tc>
        <w:tc>
          <w:tcPr>
            <w:tcW w:w="1080" w:type="dxa"/>
            <w:vAlign w:val="bottom"/>
          </w:tcPr>
          <w:p>
            <w:pPr>
              <w:ind w:left="240"/>
              <w:spacing w:after="0"/>
              <w:rPr>
                <w:sz w:val="20"/>
                <w:szCs w:val="20"/>
                <w:color w:val="auto"/>
              </w:rPr>
            </w:pPr>
            <w:r>
              <w:rPr>
                <w:rFonts w:ascii="Arial" w:cs="Arial" w:eastAsia="Arial" w:hAnsi="Arial"/>
                <w:sz w:val="17"/>
                <w:szCs w:val="17"/>
                <w:color w:val="0000FF"/>
              </w:rPr>
              <w:t>CA</w:t>
            </w:r>
          </w:p>
        </w:tc>
        <w:tc>
          <w:tcPr>
            <w:tcW w:w="1660" w:type="dxa"/>
            <w:vAlign w:val="bottom"/>
          </w:tcPr>
          <w:p>
            <w:pPr>
              <w:ind w:left="440"/>
              <w:spacing w:after="0"/>
              <w:rPr>
                <w:sz w:val="20"/>
                <w:szCs w:val="20"/>
                <w:color w:val="auto"/>
              </w:rPr>
            </w:pPr>
            <w:r>
              <w:rPr>
                <w:rFonts w:ascii="Arial" w:cs="Arial" w:eastAsia="Arial" w:hAnsi="Arial"/>
                <w:sz w:val="17"/>
                <w:szCs w:val="17"/>
                <w:color w:val="0000FF"/>
              </w:rPr>
              <w:t>95113</w:t>
            </w:r>
          </w:p>
        </w:tc>
      </w:tr>
      <w:tr>
        <w:trPr>
          <w:trHeight w:val="154"/>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5"/>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4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2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980" w:type="dxa"/>
            <w:vAlign w:val="bottom"/>
            <w:gridSpan w:val="4"/>
          </w:tcPr>
          <w:p>
            <w:pPr>
              <w:ind w:left="60"/>
              <w:spacing w:after="0" w:line="141"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860" w:type="dxa"/>
            <w:vAlign w:val="bottom"/>
            <w:tcBorders>
              <w:bottom w:val="single" w:sz="8" w:color="0000EE"/>
            </w:tcBorders>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00" w:type="dxa"/>
            <w:vAlign w:val="bottom"/>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1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28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700" w:type="dxa"/>
            <w:vAlign w:val="bottom"/>
            <w:vMerge w:val="restart"/>
          </w:tcPr>
          <w:p>
            <w:pPr>
              <w:ind w:left="42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7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700" w:type="dxa"/>
            <w:vAlign w:val="bottom"/>
          </w:tcPr>
          <w:p>
            <w:pPr>
              <w:ind w:left="420"/>
              <w:spacing w:after="0" w:line="125" w:lineRule="exact"/>
              <w:rPr>
                <w:sz w:val="20"/>
                <w:szCs w:val="20"/>
                <w:color w:val="auto"/>
              </w:rPr>
            </w:pPr>
            <w:r>
              <w:rPr>
                <w:rFonts w:ascii="Arial" w:cs="Arial" w:eastAsia="Arial" w:hAnsi="Arial"/>
                <w:sz w:val="13"/>
                <w:szCs w:val="13"/>
                <w:color w:val="auto"/>
              </w:rPr>
              <w:t>below)</w:t>
            </w:r>
          </w:p>
        </w:tc>
        <w:tc>
          <w:tcPr>
            <w:tcW w:w="1520" w:type="dxa"/>
            <w:vAlign w:val="bottom"/>
          </w:tcPr>
          <w:p>
            <w:pPr>
              <w:ind w:left="34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3060" w:type="dxa"/>
            <w:vAlign w:val="bottom"/>
            <w:gridSpan w:val="3"/>
          </w:tcPr>
          <w:p>
            <w:pPr>
              <w:ind w:left="60"/>
              <w:spacing w:after="0"/>
              <w:rPr>
                <w:sz w:val="20"/>
                <w:szCs w:val="20"/>
                <w:color w:val="auto"/>
              </w:rPr>
            </w:pPr>
            <w:r>
              <w:rPr>
                <w:rFonts w:ascii="Arial" w:cs="Arial" w:eastAsia="Arial" w:hAnsi="Arial"/>
                <w:sz w:val="17"/>
                <w:szCs w:val="17"/>
                <w:color w:val="0000FF"/>
              </w:rPr>
              <w:t>02/19/2020</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286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22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2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1"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82" w:lineRule="exact"/>
        <w:rPr>
          <w:sz w:val="24"/>
          <w:szCs w:val="24"/>
          <w:color w:val="auto"/>
        </w:rPr>
      </w:pPr>
    </w:p>
    <w:p>
      <w:pPr>
        <w:sectPr>
          <w:pgSz w:w="11900" w:h="16838" w:orient="portrait"/>
          <w:cols w:equalWidth="0" w:num="2">
            <w:col w:w="3900" w:space="100"/>
            <w:col w:w="7520"/>
          </w:cols>
          <w:pgMar w:left="240" w:top="224"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3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 Disposed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580"/>
              <w:spacing w:after="0" w:line="130"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13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6"/>
              </w:rPr>
              <w:t>Of (D) (Instr. 3, 4 and 5)</w:t>
            </w: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0" w:type="dxa"/>
            <w:vAlign w:val="bottom"/>
            <w:gridSpan w:val="2"/>
          </w:tcPr>
          <w:p>
            <w:pPr>
              <w:jc w:val="center"/>
              <w:ind w:left="46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8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gridSpan w:val="2"/>
          </w:tcPr>
          <w:p>
            <w:pPr>
              <w:jc w:val="center"/>
              <w:ind w:left="466"/>
              <w:spacing w:after="0"/>
              <w:rPr>
                <w:sz w:val="20"/>
                <w:szCs w:val="20"/>
                <w:color w:val="auto"/>
              </w:rPr>
            </w:pPr>
            <w:r>
              <w:rPr>
                <w:rFonts w:ascii="Arial" w:cs="Arial" w:eastAsia="Arial" w:hAnsi="Arial"/>
                <w:sz w:val="17"/>
                <w:szCs w:val="17"/>
                <w:color w:val="0000FF"/>
                <w:w w:val="91"/>
              </w:rPr>
              <w:t>02/19/2020</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ind w:left="200"/>
              <w:spacing w:after="0"/>
              <w:rPr>
                <w:sz w:val="20"/>
                <w:szCs w:val="20"/>
                <w:color w:val="auto"/>
              </w:rPr>
            </w:pPr>
            <w:r>
              <w:rPr>
                <w:rFonts w:ascii="Arial" w:cs="Arial" w:eastAsia="Arial" w:hAnsi="Arial"/>
                <w:sz w:val="13"/>
                <w:szCs w:val="13"/>
                <w:color w:val="0000FF"/>
              </w:rPr>
              <w:t>C</w:t>
            </w:r>
          </w:p>
        </w:tc>
        <w:tc>
          <w:tcPr>
            <w:tcW w:w="760" w:type="dxa"/>
            <w:vAlign w:val="bottom"/>
          </w:tcPr>
          <w:p>
            <w:pPr>
              <w:jc w:val="center"/>
              <w:spacing w:after="0"/>
              <w:rPr>
                <w:sz w:val="20"/>
                <w:szCs w:val="20"/>
                <w:color w:val="auto"/>
              </w:rPr>
            </w:pPr>
            <w:r>
              <w:rPr>
                <w:rFonts w:ascii="Arial" w:cs="Arial" w:eastAsia="Arial" w:hAnsi="Arial"/>
                <w:sz w:val="17"/>
                <w:szCs w:val="17"/>
                <w:color w:val="0000FF"/>
                <w:w w:val="92"/>
              </w:rPr>
              <w:t>50,000</w:t>
            </w:r>
          </w:p>
        </w:tc>
        <w:tc>
          <w:tcPr>
            <w:tcW w:w="600" w:type="dxa"/>
            <w:vAlign w:val="bottom"/>
          </w:tcPr>
          <w:p>
            <w:pPr>
              <w:ind w:left="240"/>
              <w:spacing w:after="0"/>
              <w:rPr>
                <w:sz w:val="20"/>
                <w:szCs w:val="20"/>
                <w:color w:val="auto"/>
              </w:rPr>
            </w:pPr>
            <w:r>
              <w:rPr>
                <w:rFonts w:ascii="Arial" w:cs="Arial" w:eastAsia="Arial" w:hAnsi="Arial"/>
                <w:sz w:val="17"/>
                <w:szCs w:val="17"/>
                <w:color w:val="0000FF"/>
              </w:rPr>
              <w:t>A</w:t>
            </w:r>
          </w:p>
        </w:tc>
        <w:tc>
          <w:tcPr>
            <w:tcW w:w="780" w:type="dxa"/>
            <w:vAlign w:val="bottom"/>
          </w:tcPr>
          <w:p>
            <w:pPr>
              <w:jc w:val="center"/>
              <w:ind w:left="43"/>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88"/>
              </w:rPr>
              <w:t>50,000</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tcBorders>
              <w:bottom w:val="single" w:sz="8" w:color="2C2C2C"/>
            </w:tcBorders>
            <w:gridSpan w:val="2"/>
          </w:tcPr>
          <w:p>
            <w:pPr>
              <w:jc w:val="center"/>
              <w:ind w:left="466"/>
              <w:spacing w:after="0"/>
              <w:rPr>
                <w:sz w:val="20"/>
                <w:szCs w:val="20"/>
                <w:color w:val="auto"/>
              </w:rPr>
            </w:pPr>
            <w:r>
              <w:rPr>
                <w:rFonts w:ascii="Arial" w:cs="Arial" w:eastAsia="Arial" w:hAnsi="Arial"/>
                <w:sz w:val="17"/>
                <w:szCs w:val="17"/>
                <w:color w:val="0000FF"/>
                <w:w w:val="91"/>
              </w:rPr>
              <w:t>02/19/2020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29,371</w:t>
            </w:r>
          </w:p>
        </w:tc>
        <w:tc>
          <w:tcPr>
            <w:tcW w:w="60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100.6743</w:t>
            </w:r>
            <w:r>
              <w:rPr>
                <w:rFonts w:ascii="Arial" w:cs="Arial" w:eastAsia="Arial" w:hAnsi="Arial"/>
                <w:sz w:val="22"/>
                <w:szCs w:val="22"/>
                <w:color w:val="008000"/>
                <w:w w:val="89"/>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20,629</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tcBorders>
              <w:bottom w:val="single" w:sz="8" w:color="2C2C2C"/>
            </w:tcBorders>
            <w:gridSpan w:val="2"/>
          </w:tcPr>
          <w:p>
            <w:pPr>
              <w:jc w:val="center"/>
              <w:ind w:left="466"/>
              <w:spacing w:after="0"/>
              <w:rPr>
                <w:sz w:val="20"/>
                <w:szCs w:val="20"/>
                <w:color w:val="auto"/>
              </w:rPr>
            </w:pPr>
            <w:r>
              <w:rPr>
                <w:rFonts w:ascii="Arial" w:cs="Arial" w:eastAsia="Arial" w:hAnsi="Arial"/>
                <w:sz w:val="17"/>
                <w:szCs w:val="17"/>
                <w:color w:val="0000FF"/>
                <w:w w:val="91"/>
              </w:rPr>
              <w:t>02/19/2020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20,329</w:t>
            </w:r>
          </w:p>
        </w:tc>
        <w:tc>
          <w:tcPr>
            <w:tcW w:w="60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101.313</w:t>
            </w:r>
            <w:r>
              <w:rPr>
                <w:rFonts w:ascii="Arial" w:cs="Arial" w:eastAsia="Arial" w:hAnsi="Arial"/>
                <w:sz w:val="22"/>
                <w:szCs w:val="22"/>
                <w:color w:val="008000"/>
                <w:w w:val="87"/>
                <w:vertAlign w:val="superscript"/>
              </w:rPr>
              <w:t>(3)</w:t>
            </w:r>
          </w:p>
        </w:tc>
        <w:tc>
          <w:tcPr>
            <w:tcW w:w="1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300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tcBorders>
              <w:bottom w:val="single" w:sz="8" w:color="2C2C2C"/>
            </w:tcBorders>
            <w:gridSpan w:val="2"/>
          </w:tcPr>
          <w:p>
            <w:pPr>
              <w:jc w:val="center"/>
              <w:ind w:left="466"/>
              <w:spacing w:after="0"/>
              <w:rPr>
                <w:sz w:val="20"/>
                <w:szCs w:val="20"/>
                <w:color w:val="auto"/>
              </w:rPr>
            </w:pPr>
            <w:r>
              <w:rPr>
                <w:rFonts w:ascii="Arial" w:cs="Arial" w:eastAsia="Arial" w:hAnsi="Arial"/>
                <w:sz w:val="17"/>
                <w:szCs w:val="17"/>
                <w:color w:val="0000FF"/>
                <w:w w:val="91"/>
              </w:rPr>
              <w:t>02/19/2020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300</w:t>
            </w:r>
          </w:p>
        </w:tc>
        <w:tc>
          <w:tcPr>
            <w:tcW w:w="60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102.4933</w:t>
            </w:r>
            <w:r>
              <w:rPr>
                <w:rFonts w:ascii="Arial" w:cs="Arial" w:eastAsia="Arial" w:hAnsi="Arial"/>
                <w:sz w:val="22"/>
                <w:szCs w:val="22"/>
                <w:color w:val="008000"/>
                <w:w w:val="89"/>
                <w:vertAlign w:val="superscript"/>
              </w:rPr>
              <w:t>(4)</w:t>
            </w:r>
          </w:p>
        </w:tc>
        <w:tc>
          <w:tcPr>
            <w:tcW w:w="5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495"/>
              <w:spacing w:after="0"/>
              <w:rPr>
                <w:sz w:val="20"/>
                <w:szCs w:val="20"/>
                <w:color w:val="auto"/>
              </w:rPr>
            </w:pPr>
            <w:r>
              <w:rPr>
                <w:rFonts w:ascii="Arial" w:cs="Arial" w:eastAsia="Arial" w:hAnsi="Arial"/>
                <w:sz w:val="17"/>
                <w:szCs w:val="17"/>
                <w:color w:val="0000FF"/>
              </w:rPr>
              <w:t>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gridSpan w:val="2"/>
          </w:tcPr>
          <w:p>
            <w:pPr>
              <w:jc w:val="center"/>
              <w:ind w:left="466"/>
              <w:spacing w:after="0"/>
              <w:rPr>
                <w:sz w:val="20"/>
                <w:szCs w:val="20"/>
                <w:color w:val="auto"/>
              </w:rPr>
            </w:pPr>
            <w:r>
              <w:rPr>
                <w:rFonts w:ascii="Arial" w:cs="Arial" w:eastAsia="Arial" w:hAnsi="Arial"/>
                <w:sz w:val="17"/>
                <w:szCs w:val="17"/>
                <w:color w:val="0000FF"/>
                <w:w w:val="91"/>
              </w:rPr>
              <w:t>02/20/2020</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ind w:left="200"/>
              <w:spacing w:after="0"/>
              <w:rPr>
                <w:sz w:val="20"/>
                <w:szCs w:val="20"/>
                <w:color w:val="auto"/>
              </w:rPr>
            </w:pPr>
            <w:r>
              <w:rPr>
                <w:rFonts w:ascii="Arial" w:cs="Arial" w:eastAsia="Arial" w:hAnsi="Arial"/>
                <w:sz w:val="13"/>
                <w:szCs w:val="13"/>
                <w:color w:val="0000FF"/>
              </w:rPr>
              <w:t>C</w:t>
            </w:r>
          </w:p>
        </w:tc>
        <w:tc>
          <w:tcPr>
            <w:tcW w:w="760" w:type="dxa"/>
            <w:vAlign w:val="bottom"/>
          </w:tcPr>
          <w:p>
            <w:pPr>
              <w:jc w:val="center"/>
              <w:spacing w:after="0"/>
              <w:rPr>
                <w:sz w:val="20"/>
                <w:szCs w:val="20"/>
                <w:color w:val="auto"/>
              </w:rPr>
            </w:pPr>
            <w:r>
              <w:rPr>
                <w:rFonts w:ascii="Arial" w:cs="Arial" w:eastAsia="Arial" w:hAnsi="Arial"/>
                <w:sz w:val="17"/>
                <w:szCs w:val="17"/>
                <w:color w:val="0000FF"/>
                <w:w w:val="92"/>
              </w:rPr>
              <w:t>50,000</w:t>
            </w:r>
          </w:p>
        </w:tc>
        <w:tc>
          <w:tcPr>
            <w:tcW w:w="600" w:type="dxa"/>
            <w:vAlign w:val="bottom"/>
          </w:tcPr>
          <w:p>
            <w:pPr>
              <w:ind w:left="240"/>
              <w:spacing w:after="0"/>
              <w:rPr>
                <w:sz w:val="20"/>
                <w:szCs w:val="20"/>
                <w:color w:val="auto"/>
              </w:rPr>
            </w:pPr>
            <w:r>
              <w:rPr>
                <w:rFonts w:ascii="Arial" w:cs="Arial" w:eastAsia="Arial" w:hAnsi="Arial"/>
                <w:sz w:val="17"/>
                <w:szCs w:val="17"/>
                <w:color w:val="0000FF"/>
              </w:rPr>
              <w:t>A</w:t>
            </w:r>
          </w:p>
        </w:tc>
        <w:tc>
          <w:tcPr>
            <w:tcW w:w="780" w:type="dxa"/>
            <w:vAlign w:val="bottom"/>
          </w:tcPr>
          <w:p>
            <w:pPr>
              <w:jc w:val="center"/>
              <w:ind w:left="43"/>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88"/>
              </w:rPr>
              <w:t>50,000</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5"/>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tcBorders>
              <w:bottom w:val="single" w:sz="8" w:color="2C2C2C"/>
            </w:tcBorders>
            <w:gridSpan w:val="2"/>
          </w:tcPr>
          <w:p>
            <w:pPr>
              <w:jc w:val="center"/>
              <w:ind w:left="466"/>
              <w:spacing w:after="0"/>
              <w:rPr>
                <w:sz w:val="20"/>
                <w:szCs w:val="20"/>
                <w:color w:val="auto"/>
              </w:rPr>
            </w:pPr>
            <w:r>
              <w:rPr>
                <w:rFonts w:ascii="Arial" w:cs="Arial" w:eastAsia="Arial" w:hAnsi="Arial"/>
                <w:sz w:val="17"/>
                <w:szCs w:val="17"/>
                <w:color w:val="0000FF"/>
                <w:w w:val="91"/>
              </w:rPr>
              <w:t>02/20/2020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50,000</w:t>
            </w:r>
          </w:p>
        </w:tc>
        <w:tc>
          <w:tcPr>
            <w:tcW w:w="60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110.1916</w:t>
            </w:r>
            <w:r>
              <w:rPr>
                <w:rFonts w:ascii="Arial" w:cs="Arial" w:eastAsia="Arial" w:hAnsi="Arial"/>
                <w:sz w:val="22"/>
                <w:szCs w:val="22"/>
                <w:color w:val="008000"/>
                <w:w w:val="87"/>
                <w:vertAlign w:val="superscript"/>
              </w:rPr>
              <w:t>(5)</w:t>
            </w:r>
          </w:p>
        </w:tc>
        <w:tc>
          <w:tcPr>
            <w:tcW w:w="5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495"/>
              <w:spacing w:after="0"/>
              <w:rPr>
                <w:sz w:val="20"/>
                <w:szCs w:val="20"/>
                <w:color w:val="auto"/>
              </w:rPr>
            </w:pPr>
            <w:r>
              <w:rPr>
                <w:rFonts w:ascii="Arial" w:cs="Arial" w:eastAsia="Arial" w:hAnsi="Arial"/>
                <w:sz w:val="17"/>
                <w:szCs w:val="17"/>
                <w:color w:val="0000FF"/>
              </w:rPr>
              <w:t>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38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60" w:type="dxa"/>
            <w:vAlign w:val="bottom"/>
            <w:gridSpan w:val="9"/>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44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4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4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 Derivative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 3 and</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4)</w:t>
            </w: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ind w:left="1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 or</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 of</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(6)</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600" w:type="dxa"/>
            <w:vAlign w:val="bottom"/>
          </w:tcPr>
          <w:p>
            <w:pPr>
              <w:ind w:left="120"/>
              <w:spacing w:after="0"/>
              <w:rPr>
                <w:sz w:val="20"/>
                <w:szCs w:val="20"/>
                <w:color w:val="auto"/>
              </w:rPr>
            </w:pPr>
            <w:r>
              <w:rPr>
                <w:rFonts w:ascii="Arial" w:cs="Arial" w:eastAsia="Arial" w:hAnsi="Arial"/>
                <w:sz w:val="13"/>
                <w:szCs w:val="13"/>
                <w:color w:val="0000FF"/>
              </w:rPr>
              <w:t>Class A</w:t>
            </w:r>
          </w:p>
        </w:tc>
        <w:tc>
          <w:tcPr>
            <w:tcW w:w="780" w:type="dxa"/>
            <w:vAlign w:val="bottom"/>
            <w:vMerge w:val="restart"/>
          </w:tcPr>
          <w:p>
            <w:pPr>
              <w:ind w:left="120"/>
              <w:spacing w:after="0"/>
              <w:rPr>
                <w:sz w:val="20"/>
                <w:szCs w:val="20"/>
                <w:color w:val="auto"/>
              </w:rPr>
            </w:pPr>
            <w:r>
              <w:rPr>
                <w:rFonts w:ascii="Arial" w:cs="Arial" w:eastAsia="Arial" w:hAnsi="Arial"/>
                <w:sz w:val="17"/>
                <w:szCs w:val="17"/>
                <w:color w:val="0000FF"/>
                <w:w w:val="91"/>
              </w:rPr>
              <w:t>50,000</w:t>
            </w:r>
            <w:r>
              <w:rPr>
                <w:rFonts w:ascii="Arial" w:cs="Arial" w:eastAsia="Arial" w:hAnsi="Arial"/>
                <w:sz w:val="22"/>
                <w:szCs w:val="22"/>
                <w:color w:val="008000"/>
                <w:w w:val="91"/>
                <w:vertAlign w:val="superscript"/>
              </w:rPr>
              <w:t>(7)</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Common</w:t>
            </w:r>
          </w:p>
        </w:tc>
        <w:tc>
          <w:tcPr>
            <w:tcW w:w="800" w:type="dxa"/>
            <w:vAlign w:val="bottom"/>
          </w:tcPr>
          <w:p>
            <w:pPr>
              <w:ind w:left="3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1100" w:type="dxa"/>
            <w:vAlign w:val="bottom"/>
          </w:tcPr>
          <w:p>
            <w:pPr>
              <w:jc w:val="right"/>
              <w:ind w:right="158"/>
              <w:spacing w:after="0" w:line="146" w:lineRule="exact"/>
              <w:rPr>
                <w:sz w:val="20"/>
                <w:szCs w:val="20"/>
                <w:color w:val="auto"/>
              </w:rPr>
            </w:pPr>
            <w:r>
              <w:rPr>
                <w:rFonts w:ascii="Arial" w:cs="Arial" w:eastAsia="Arial" w:hAnsi="Arial"/>
                <w:sz w:val="13"/>
                <w:szCs w:val="13"/>
                <w:color w:val="0000FF"/>
              </w:rPr>
              <w:t>02/19/2020</w:t>
            </w:r>
          </w:p>
        </w:tc>
        <w:tc>
          <w:tcPr>
            <w:tcW w:w="1140" w:type="dxa"/>
            <w:vAlign w:val="bottom"/>
          </w:tcPr>
          <w:p>
            <w:pPr>
              <w:spacing w:after="0"/>
              <w:rPr>
                <w:sz w:val="12"/>
                <w:szCs w:val="12"/>
                <w:color w:val="auto"/>
              </w:rPr>
            </w:pPr>
          </w:p>
        </w:tc>
        <w:tc>
          <w:tcPr>
            <w:tcW w:w="460" w:type="dxa"/>
            <w:vAlign w:val="bottom"/>
          </w:tcPr>
          <w:p>
            <w:pPr>
              <w:ind w:left="180"/>
              <w:spacing w:after="0" w:line="146" w:lineRule="exact"/>
              <w:rPr>
                <w:sz w:val="20"/>
                <w:szCs w:val="20"/>
                <w:color w:val="auto"/>
              </w:rPr>
            </w:pPr>
            <w:r>
              <w:rPr>
                <w:rFonts w:ascii="Arial" w:cs="Arial" w:eastAsia="Arial" w:hAnsi="Arial"/>
                <w:sz w:val="13"/>
                <w:szCs w:val="13"/>
                <w:color w:val="0000FF"/>
              </w:rPr>
              <w:t>C</w:t>
            </w:r>
          </w:p>
        </w:tc>
        <w:tc>
          <w:tcPr>
            <w:tcW w:w="420" w:type="dxa"/>
            <w:vAlign w:val="bottom"/>
          </w:tcPr>
          <w:p>
            <w:pPr>
              <w:spacing w:after="0"/>
              <w:rPr>
                <w:sz w:val="12"/>
                <w:szCs w:val="12"/>
                <w:color w:val="auto"/>
              </w:rPr>
            </w:pPr>
          </w:p>
        </w:tc>
        <w:tc>
          <w:tcPr>
            <w:tcW w:w="720" w:type="dxa"/>
            <w:vAlign w:val="bottom"/>
          </w:tcPr>
          <w:p>
            <w:pPr>
              <w:ind w:left="340"/>
              <w:spacing w:after="0" w:line="146" w:lineRule="exact"/>
              <w:rPr>
                <w:sz w:val="20"/>
                <w:szCs w:val="20"/>
                <w:color w:val="auto"/>
              </w:rPr>
            </w:pPr>
            <w:r>
              <w:rPr>
                <w:rFonts w:ascii="Arial" w:cs="Arial" w:eastAsia="Arial" w:hAnsi="Arial"/>
                <w:sz w:val="13"/>
                <w:szCs w:val="13"/>
                <w:color w:val="0000FF"/>
                <w:w w:val="90"/>
              </w:rPr>
              <w:t>50,000</w:t>
            </w:r>
          </w:p>
        </w:tc>
        <w:tc>
          <w:tcPr>
            <w:tcW w:w="82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00" w:type="dxa"/>
            <w:vAlign w:val="bottom"/>
          </w:tcPr>
          <w:p>
            <w:pPr>
              <w:ind w:left="80"/>
              <w:spacing w:after="0" w:line="146" w:lineRule="exact"/>
              <w:rPr>
                <w:sz w:val="20"/>
                <w:szCs w:val="20"/>
                <w:color w:val="auto"/>
              </w:rPr>
            </w:pPr>
            <w:r>
              <w:rPr>
                <w:rFonts w:ascii="Arial" w:cs="Arial" w:eastAsia="Arial" w:hAnsi="Arial"/>
                <w:sz w:val="13"/>
                <w:szCs w:val="13"/>
                <w:color w:val="0000FF"/>
                <w:w w:val="94"/>
              </w:rPr>
              <w:t>Common</w:t>
            </w:r>
          </w:p>
        </w:tc>
        <w:tc>
          <w:tcPr>
            <w:tcW w:w="7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ind w:left="1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000" w:type="dxa"/>
            <w:vAlign w:val="bottom"/>
            <w:gridSpan w:val="2"/>
          </w:tcPr>
          <w:p>
            <w:pPr>
              <w:ind w:left="300"/>
              <w:spacing w:after="0" w:line="146" w:lineRule="exact"/>
              <w:rPr>
                <w:sz w:val="20"/>
                <w:szCs w:val="20"/>
                <w:color w:val="auto"/>
              </w:rPr>
            </w:pPr>
            <w:r>
              <w:rPr>
                <w:rFonts w:ascii="Arial" w:cs="Arial" w:eastAsia="Arial" w:hAnsi="Arial"/>
                <w:sz w:val="13"/>
                <w:szCs w:val="13"/>
                <w:color w:val="0000FF"/>
              </w:rPr>
              <w:t>350,000</w:t>
            </w:r>
          </w:p>
        </w:tc>
        <w:tc>
          <w:tcPr>
            <w:tcW w:w="68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ind w:left="18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(6)</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600" w:type="dxa"/>
            <w:vAlign w:val="bottom"/>
          </w:tcPr>
          <w:p>
            <w:pPr>
              <w:ind w:left="120"/>
              <w:spacing w:after="0"/>
              <w:rPr>
                <w:sz w:val="20"/>
                <w:szCs w:val="20"/>
                <w:color w:val="auto"/>
              </w:rPr>
            </w:pPr>
            <w:r>
              <w:rPr>
                <w:rFonts w:ascii="Arial" w:cs="Arial" w:eastAsia="Arial" w:hAnsi="Arial"/>
                <w:sz w:val="13"/>
                <w:szCs w:val="13"/>
                <w:color w:val="0000FF"/>
              </w:rPr>
              <w:t>Class A</w:t>
            </w:r>
          </w:p>
        </w:tc>
        <w:tc>
          <w:tcPr>
            <w:tcW w:w="780" w:type="dxa"/>
            <w:vAlign w:val="bottom"/>
            <w:vMerge w:val="restart"/>
          </w:tcPr>
          <w:p>
            <w:pPr>
              <w:ind w:left="120"/>
              <w:spacing w:after="0"/>
              <w:rPr>
                <w:sz w:val="20"/>
                <w:szCs w:val="20"/>
                <w:color w:val="auto"/>
              </w:rPr>
            </w:pPr>
            <w:r>
              <w:rPr>
                <w:rFonts w:ascii="Arial" w:cs="Arial" w:eastAsia="Arial" w:hAnsi="Arial"/>
                <w:sz w:val="17"/>
                <w:szCs w:val="17"/>
                <w:color w:val="0000FF"/>
                <w:w w:val="91"/>
              </w:rPr>
              <w:t>50,000</w:t>
            </w:r>
            <w:r>
              <w:rPr>
                <w:rFonts w:ascii="Arial" w:cs="Arial" w:eastAsia="Arial" w:hAnsi="Arial"/>
                <w:sz w:val="22"/>
                <w:szCs w:val="22"/>
                <w:color w:val="008000"/>
                <w:w w:val="91"/>
                <w:vertAlign w:val="superscript"/>
              </w:rPr>
              <w:t>(7)</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Common</w:t>
            </w:r>
          </w:p>
        </w:tc>
        <w:tc>
          <w:tcPr>
            <w:tcW w:w="800" w:type="dxa"/>
            <w:vAlign w:val="bottom"/>
          </w:tcPr>
          <w:p>
            <w:pPr>
              <w:ind w:left="3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1100" w:type="dxa"/>
            <w:vAlign w:val="bottom"/>
          </w:tcPr>
          <w:p>
            <w:pPr>
              <w:jc w:val="right"/>
              <w:ind w:right="158"/>
              <w:spacing w:after="0" w:line="146" w:lineRule="exact"/>
              <w:rPr>
                <w:sz w:val="20"/>
                <w:szCs w:val="20"/>
                <w:color w:val="auto"/>
              </w:rPr>
            </w:pPr>
            <w:r>
              <w:rPr>
                <w:rFonts w:ascii="Arial" w:cs="Arial" w:eastAsia="Arial" w:hAnsi="Arial"/>
                <w:sz w:val="13"/>
                <w:szCs w:val="13"/>
                <w:color w:val="0000FF"/>
              </w:rPr>
              <w:t>02/20/2020</w:t>
            </w:r>
          </w:p>
        </w:tc>
        <w:tc>
          <w:tcPr>
            <w:tcW w:w="1140" w:type="dxa"/>
            <w:vAlign w:val="bottom"/>
          </w:tcPr>
          <w:p>
            <w:pPr>
              <w:spacing w:after="0"/>
              <w:rPr>
                <w:sz w:val="12"/>
                <w:szCs w:val="12"/>
                <w:color w:val="auto"/>
              </w:rPr>
            </w:pPr>
          </w:p>
        </w:tc>
        <w:tc>
          <w:tcPr>
            <w:tcW w:w="460" w:type="dxa"/>
            <w:vAlign w:val="bottom"/>
          </w:tcPr>
          <w:p>
            <w:pPr>
              <w:ind w:left="180"/>
              <w:spacing w:after="0" w:line="146" w:lineRule="exact"/>
              <w:rPr>
                <w:sz w:val="20"/>
                <w:szCs w:val="20"/>
                <w:color w:val="auto"/>
              </w:rPr>
            </w:pPr>
            <w:r>
              <w:rPr>
                <w:rFonts w:ascii="Arial" w:cs="Arial" w:eastAsia="Arial" w:hAnsi="Arial"/>
                <w:sz w:val="13"/>
                <w:szCs w:val="13"/>
                <w:color w:val="0000FF"/>
              </w:rPr>
              <w:t>C</w:t>
            </w:r>
          </w:p>
        </w:tc>
        <w:tc>
          <w:tcPr>
            <w:tcW w:w="420" w:type="dxa"/>
            <w:vAlign w:val="bottom"/>
          </w:tcPr>
          <w:p>
            <w:pPr>
              <w:spacing w:after="0"/>
              <w:rPr>
                <w:sz w:val="12"/>
                <w:szCs w:val="12"/>
                <w:color w:val="auto"/>
              </w:rPr>
            </w:pPr>
          </w:p>
        </w:tc>
        <w:tc>
          <w:tcPr>
            <w:tcW w:w="720" w:type="dxa"/>
            <w:vAlign w:val="bottom"/>
          </w:tcPr>
          <w:p>
            <w:pPr>
              <w:ind w:left="340"/>
              <w:spacing w:after="0" w:line="146" w:lineRule="exact"/>
              <w:rPr>
                <w:sz w:val="20"/>
                <w:szCs w:val="20"/>
                <w:color w:val="auto"/>
              </w:rPr>
            </w:pPr>
            <w:r>
              <w:rPr>
                <w:rFonts w:ascii="Arial" w:cs="Arial" w:eastAsia="Arial" w:hAnsi="Arial"/>
                <w:sz w:val="13"/>
                <w:szCs w:val="13"/>
                <w:color w:val="0000FF"/>
                <w:w w:val="90"/>
              </w:rPr>
              <w:t>50,000</w:t>
            </w:r>
          </w:p>
        </w:tc>
        <w:tc>
          <w:tcPr>
            <w:tcW w:w="82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00" w:type="dxa"/>
            <w:vAlign w:val="bottom"/>
          </w:tcPr>
          <w:p>
            <w:pPr>
              <w:ind w:left="80"/>
              <w:spacing w:after="0" w:line="146" w:lineRule="exact"/>
              <w:rPr>
                <w:sz w:val="20"/>
                <w:szCs w:val="20"/>
                <w:color w:val="auto"/>
              </w:rPr>
            </w:pPr>
            <w:r>
              <w:rPr>
                <w:rFonts w:ascii="Arial" w:cs="Arial" w:eastAsia="Arial" w:hAnsi="Arial"/>
                <w:sz w:val="13"/>
                <w:szCs w:val="13"/>
                <w:color w:val="0000FF"/>
                <w:w w:val="94"/>
              </w:rPr>
              <w:t>Common</w:t>
            </w:r>
          </w:p>
        </w:tc>
        <w:tc>
          <w:tcPr>
            <w:tcW w:w="7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ind w:left="1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000" w:type="dxa"/>
            <w:vAlign w:val="bottom"/>
            <w:gridSpan w:val="2"/>
          </w:tcPr>
          <w:p>
            <w:pPr>
              <w:ind w:left="300"/>
              <w:spacing w:after="0" w:line="146" w:lineRule="exact"/>
              <w:rPr>
                <w:sz w:val="20"/>
                <w:szCs w:val="20"/>
                <w:color w:val="auto"/>
              </w:rPr>
            </w:pPr>
            <w:r>
              <w:rPr>
                <w:rFonts w:ascii="Arial" w:cs="Arial" w:eastAsia="Arial" w:hAnsi="Arial"/>
                <w:sz w:val="13"/>
                <w:szCs w:val="13"/>
                <w:color w:val="0000FF"/>
              </w:rPr>
              <w:t>300,000</w:t>
            </w:r>
          </w:p>
        </w:tc>
        <w:tc>
          <w:tcPr>
            <w:tcW w:w="68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ind w:left="18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9" w:lineRule="exact"/>
        <w:rPr>
          <w:rFonts w:ascii="Arial" w:cs="Arial" w:eastAsia="Arial" w:hAnsi="Arial"/>
          <w:sz w:val="13"/>
          <w:szCs w:val="13"/>
          <w:color w:val="008000"/>
        </w:rPr>
      </w:pPr>
    </w:p>
    <w:p>
      <w:pPr>
        <w:ind w:left="40" w:right="160" w:firstLine="6"/>
        <w:spacing w:after="0" w:line="327" w:lineRule="auto"/>
        <w:tabs>
          <w:tab w:leader="none" w:pos="173"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$100.10 to $101.09.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160" w:firstLine="6"/>
        <w:spacing w:after="0" w:line="327" w:lineRule="auto"/>
        <w:tabs>
          <w:tab w:leader="none" w:pos="173"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$101.10 to $101.91.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160" w:firstLine="6"/>
        <w:spacing w:after="0" w:line="327" w:lineRule="auto"/>
        <w:tabs>
          <w:tab w:leader="none" w:pos="173"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$102.19 to $102.81.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160" w:firstLine="6"/>
        <w:spacing w:after="0" w:line="327" w:lineRule="auto"/>
        <w:tabs>
          <w:tab w:leader="none" w:pos="173"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$110.00 to $110.64.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180" w:firstLine="6"/>
        <w:spacing w:after="0" w:line="241"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32"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were issued pursuant to an option that was early exercised by the Reporting Person, and 158,334 shares are subject to the Issuer's right to repurchase as of the date hereof.</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2"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Aparna Bawa,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02/21/2020</w:t>
            </w:r>
          </w:p>
        </w:tc>
        <w:tc>
          <w:tcPr>
            <w:tcW w:w="0" w:type="dxa"/>
            <w:vAlign w:val="bottom"/>
          </w:tcPr>
          <w:p>
            <w:pPr>
              <w:spacing w:after="0"/>
              <w:rPr>
                <w:sz w:val="1"/>
                <w:szCs w:val="1"/>
                <w:color w:val="auto"/>
              </w:rPr>
            </w:pPr>
          </w:p>
        </w:tc>
      </w:tr>
      <w:tr>
        <w:trPr>
          <w:trHeight w:val="91"/>
        </w:trPr>
        <w:tc>
          <w:tcPr>
            <w:tcW w:w="2100" w:type="dxa"/>
            <w:vAlign w:val="bottom"/>
            <w:tcBorders>
              <w:top w:val="single" w:sz="8" w:color="auto"/>
              <w:bottom w:val="single" w:sz="8" w:color="auto"/>
            </w:tcBorders>
            <w:gridSpan w:val="2"/>
            <w:vMerge w:val="restart"/>
          </w:tcPr>
          <w:p>
            <w:pPr>
              <w:spacing w:after="0" w:line="193" w:lineRule="exact"/>
              <w:rPr>
                <w:sz w:val="20"/>
                <w:szCs w:val="20"/>
                <w:color w:val="auto"/>
              </w:rPr>
            </w:pPr>
            <w:r>
              <w:rPr>
                <w:rFonts w:ascii="Arial" w:cs="Arial" w:eastAsia="Arial" w:hAnsi="Arial"/>
                <w:sz w:val="17"/>
                <w:szCs w:val="17"/>
                <w:color w:val="0000FF"/>
              </w:rPr>
              <w:t>Fact</w:t>
            </w: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1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20" w:firstLine="6"/>
        <w:spacing w:after="0" w:line="318"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5800"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2020-02-21T17:34:21Z</dcterms:created>
  <dcterms:modified xsi:type="dcterms:W3CDTF">2020-02-21T17:34:21Z</dcterms:modified>
</cp:coreProperties>
</file>