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0001773301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Zoom Communications,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55 Almaden Boulevard, 6th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Aparna Bawa</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9317</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733124.92</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262100087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01/10/2025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20" w:type="dxa"/>
            <w:vAlign w:val="bottom"/>
          </w:tcPr>
          <w:p>
            <w:pPr>
              <w:spacing w:after="0"/>
              <w:rPr>
                <w:sz w:val="23"/>
                <w:szCs w:val="23"/>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080"/>
              <w:spacing w:after="0" w:line="217" w:lineRule="exact"/>
              <w:rPr>
                <w:sz w:val="20"/>
                <w:szCs w:val="20"/>
                <w:color w:val="auto"/>
              </w:rPr>
            </w:pPr>
            <w:r>
              <w:rPr>
                <w:rFonts w:ascii="Times New Roman" w:cs="Times New Roman" w:eastAsia="Times New Roman" w:hAnsi="Times New Roman"/>
                <w:sz w:val="22"/>
                <w:szCs w:val="22"/>
                <w:color w:val="auto"/>
              </w:rPr>
              <w:t>Units vesting</w:t>
            </w:r>
          </w:p>
        </w:tc>
        <w:tc>
          <w:tcPr>
            <w:tcW w:w="14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7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perscript"/>
              </w:rPr>
              <w:t>01/08/2025</w:t>
            </w:r>
            <w:r>
              <w:rPr>
                <w:rFonts w:ascii="Times New Roman" w:cs="Times New Roman" w:eastAsia="Times New Roman" w:hAnsi="Times New Roman"/>
                <w:sz w:val="17"/>
                <w:szCs w:val="17"/>
                <w:color w:val="auto"/>
              </w:rPr>
              <w:t xml:space="preserve"> under registered</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9317</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01/10/2025 Compensation</w:t>
            </w:r>
          </w:p>
        </w:tc>
      </w:tr>
      <w:tr>
        <w:trPr>
          <w:trHeight w:val="282"/>
        </w:trPr>
        <w:tc>
          <w:tcPr>
            <w:tcW w:w="1420" w:type="dxa"/>
            <w:vAlign w:val="bottom"/>
          </w:tcPr>
          <w:p>
            <w:pPr>
              <w:spacing w:after="0"/>
              <w:rPr>
                <w:sz w:val="24"/>
                <w:szCs w:val="24"/>
                <w:color w:val="auto"/>
              </w:rPr>
            </w:pPr>
          </w:p>
        </w:tc>
        <w:tc>
          <w:tcPr>
            <w:tcW w:w="264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plan</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Aparna Bawa</w:t>
      </w:r>
    </w:p>
    <w:p>
      <w:pPr>
        <w:spacing w:after="0" w:line="14" w:lineRule="exact"/>
        <w:rPr>
          <w:sz w:val="20"/>
          <w:szCs w:val="20"/>
          <w:color w:val="auto"/>
        </w:rPr>
      </w:pPr>
    </w:p>
    <w:p>
      <w:pPr>
        <w:ind w:left="40" w:right="140"/>
        <w:spacing w:after="0" w:line="235" w:lineRule="auto"/>
        <w:rPr>
          <w:sz w:val="20"/>
          <w:szCs w:val="20"/>
          <w:color w:val="auto"/>
        </w:rPr>
      </w:pPr>
      <w:r>
        <w:rPr>
          <w:rFonts w:ascii="Times New Roman" w:cs="Times New Roman" w:eastAsia="Times New Roman" w:hAnsi="Times New Roman"/>
          <w:sz w:val="22"/>
          <w:szCs w:val="22"/>
          <w:color w:val="auto"/>
        </w:rPr>
        <w:t>c/o Zoom Communications, Inc. 55 Almaden Boulevard, 6th Floor San Jose CA 95113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10/14/2024 10520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721528.87</w:t>
            </w:r>
          </w:p>
        </w:tc>
        <w:tc>
          <w:tcPr>
            <w:tcW w:w="0" w:type="dxa"/>
            <w:vAlign w:val="bottom"/>
          </w:tcPr>
          <w:p>
            <w:pPr>
              <w:spacing w:after="0"/>
              <w:rPr>
                <w:sz w:val="1"/>
                <w:szCs w:val="1"/>
                <w:color w:val="auto"/>
              </w:rPr>
            </w:pPr>
          </w:p>
        </w:tc>
      </w:tr>
    </w:tbl>
    <w:p>
      <w:pPr>
        <w:spacing w:after="0" w:line="563"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20" w:type="dxa"/>
            <w:vAlign w:val="bottom"/>
          </w:tcPr>
          <w:p>
            <w:pPr>
              <w:spacing w:after="0"/>
              <w:rPr>
                <w:sz w:val="24"/>
                <w:szCs w:val="24"/>
                <w:color w:val="auto"/>
              </w:rPr>
            </w:pPr>
          </w:p>
        </w:tc>
      </w:tr>
      <w:tr>
        <w:trPr>
          <w:trHeight w:val="297"/>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01/10/2025</w:t>
            </w:r>
          </w:p>
        </w:tc>
      </w:tr>
      <w:tr>
        <w:trPr>
          <w:trHeight w:val="297"/>
        </w:trPr>
        <w:tc>
          <w:tcPr>
            <w:tcW w:w="35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Aparna Bawa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2025-01-10T20:35:02Z</dcterms:created>
  <dcterms:modified xsi:type="dcterms:W3CDTF">2025-01-10T20:35:02Z</dcterms:modified>
</cp:coreProperties>
</file>