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Zoom Video Communications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98980L101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12/31/2019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6,528,060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7,192,614</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40"/>
        <w:spacing w:after="0" w:line="237" w:lineRule="auto"/>
        <w:rPr>
          <w:sz w:val="20"/>
          <w:szCs w:val="20"/>
          <w:color w:val="auto"/>
        </w:rPr>
      </w:pPr>
      <w:r>
        <w:rPr>
          <w:rFonts w:ascii="Courier New" w:cs="Courier New" w:eastAsia="Courier New" w:hAnsi="Courier New"/>
          <w:sz w:val="18"/>
          <w:szCs w:val="18"/>
          <w:color w:val="auto"/>
        </w:rPr>
        <w:t>7,192,614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600" w:space="5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939" w:hanging="427"/>
        <w:spacing w:after="0" w:line="268" w:lineRule="auto"/>
        <w:tabs>
          <w:tab w:leader="none" w:pos="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Investments GP LLC</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6,528,060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7,192,614</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479" w:hanging="427"/>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7,192,614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400" w:space="7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619" w:hanging="532"/>
        <w:spacing w:after="0" w:line="235" w:lineRule="auto"/>
        <w:tabs>
          <w:tab w:leader="none" w:pos="4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739" w:hanging="427"/>
        <w:spacing w:after="0" w:line="268" w:lineRule="auto"/>
        <w:tabs>
          <w:tab w:leader="none" w:pos="43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Holdings LP</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6,528,060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7,192,614</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420" w:hanging="307"/>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40"/>
        <w:spacing w:after="0" w:line="237" w:lineRule="auto"/>
        <w:rPr>
          <w:sz w:val="20"/>
          <w:szCs w:val="20"/>
          <w:color w:val="auto"/>
        </w:rPr>
      </w:pPr>
      <w:r>
        <w:rPr>
          <w:rFonts w:ascii="Courier New" w:cs="Courier New" w:eastAsia="Courier New" w:hAnsi="Courier New"/>
          <w:sz w:val="18"/>
          <w:szCs w:val="18"/>
          <w:color w:val="auto"/>
        </w:rPr>
        <w:t>7,192,614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600" w:space="5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Asset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6,528,060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7,192,614</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479" w:hanging="427"/>
        <w:spacing w:after="0" w:line="235" w:lineRule="auto"/>
        <w:tabs>
          <w:tab w:leader="none" w:pos="4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7,192,614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400" w:space="7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619" w:hanging="532"/>
        <w:spacing w:after="0" w:line="235" w:lineRule="auto"/>
        <w:tabs>
          <w:tab w:leader="none" w:pos="43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717" w:right="1440" w:bottom="1440" w:gutter="0" w:footer="0" w:header="0"/>
          <w:type w:val="continuous"/>
        </w:sectPr>
      </w:pPr>
    </w:p>
    <w:bookmarkStart w:id="5" w:name="page6"/>
    <w:bookmarkEnd w:id="5"/>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55 Almaden Boulevard, 6th Floor, San Jose, California 95113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7" w:lineRule="auto"/>
        <w:rPr>
          <w:sz w:val="20"/>
          <w:szCs w:val="20"/>
          <w:color w:val="auto"/>
        </w:rPr>
      </w:pPr>
      <w:r>
        <w:rPr>
          <w:rFonts w:ascii="Courier New" w:cs="Courier New" w:eastAsia="Courier New" w:hAnsi="Courier New"/>
          <w:sz w:val="18"/>
          <w:szCs w:val="18"/>
          <w:color w:val="auto"/>
        </w:rPr>
        <w:t>Artisan Partners Asset Management Inc. ("APAM")</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APLP, Artisan Investments, Artisan Holdings, and APAM are all located at:</w:t>
      </w: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APLP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Delaware limited partnership</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Holdings 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APAM</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 corporation</w:t>
            </w:r>
          </w:p>
        </w:tc>
      </w:tr>
    </w:tbl>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98980L101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999" w:firstLine="3"/>
        <w:spacing w:after="0" w:line="237" w:lineRule="auto"/>
        <w:tabs>
          <w:tab w:leader="none" w:pos="190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12/31/2019):</w:t>
      </w:r>
    </w:p>
    <w:p>
      <w:pPr>
        <w:spacing w:after="0" w:line="207" w:lineRule="exact"/>
        <w:rPr>
          <w:sz w:val="20"/>
          <w:szCs w:val="20"/>
          <w:color w:val="auto"/>
        </w:rPr>
      </w:pPr>
    </w:p>
    <w:p>
      <w:pPr>
        <w:ind w:left="2000" w:right="1779" w:hanging="517"/>
        <w:spacing w:after="0" w:line="470"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7,192,614</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 (based on 111,794,527 shares outstanding as of 11/22/2019)</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6,528,060</w:t>
      </w:r>
    </w:p>
    <w:p>
      <w:pPr>
        <w:spacing w:after="0" w:line="11" w:lineRule="exact"/>
        <w:rPr>
          <w:rFonts w:ascii="Courier New" w:cs="Courier New" w:eastAsia="Courier New" w:hAnsi="Courier New"/>
          <w:sz w:val="18"/>
          <w:szCs w:val="18"/>
          <w:color w:val="auto"/>
        </w:rPr>
      </w:pPr>
    </w:p>
    <w:p>
      <w:pPr>
        <w:ind w:left="2740" w:right="2099" w:hanging="730"/>
        <w:spacing w:after="0" w:line="235" w:lineRule="auto"/>
        <w:tabs>
          <w:tab w:leader="none" w:pos="284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2740" w:right="1999" w:hanging="730"/>
        <w:spacing w:after="0" w:line="235" w:lineRule="auto"/>
        <w:tabs>
          <w:tab w:leader="none" w:pos="2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7,192,614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ectPr>
          <w:pgSz w:w="11900" w:h="16838" w:orient="portrait"/>
          <w:cols w:equalWidth="0" w:num="1">
            <w:col w:w="10219"/>
          </w:cols>
          <w:pgMar w:left="240" w:top="717"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4"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type w:val="continuous"/>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2/12/2020</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ASSET MANAGEMENT</w:t>
      </w:r>
    </w:p>
    <w:p>
      <w:pPr>
        <w:ind w:left="3800"/>
        <w:spacing w:after="0" w:line="238" w:lineRule="auto"/>
        <w:rPr>
          <w:sz w:val="20"/>
          <w:szCs w:val="20"/>
          <w:color w:val="auto"/>
        </w:rPr>
      </w:pPr>
      <w:r>
        <w:rPr>
          <w:rFonts w:ascii="Courier New" w:cs="Courier New" w:eastAsia="Courier New" w:hAnsi="Courier New"/>
          <w:sz w:val="18"/>
          <w:szCs w:val="18"/>
          <w:color w:val="auto"/>
        </w:rPr>
        <w:t>INC,</w:t>
      </w:r>
    </w:p>
    <w:p>
      <w:pPr>
        <w:ind w:left="3800"/>
        <w:spacing w:after="0"/>
        <w:rPr>
          <w:sz w:val="20"/>
          <w:szCs w:val="20"/>
          <w:color w:val="auto"/>
        </w:rPr>
      </w:pPr>
      <w:r>
        <w:rPr>
          <w:rFonts w:ascii="Courier New" w:cs="Courier New" w:eastAsia="Courier New" w:hAnsi="Courier New"/>
          <w:sz w:val="18"/>
          <w:szCs w:val="18"/>
          <w:color w:val="auto"/>
        </w:rPr>
        <w:t>for itself and as the general</w:t>
      </w:r>
    </w:p>
    <w:p>
      <w:pPr>
        <w:ind w:left="3800"/>
        <w:spacing w:after="0" w:line="237" w:lineRule="auto"/>
        <w:rPr>
          <w:sz w:val="20"/>
          <w:szCs w:val="20"/>
          <w:color w:val="auto"/>
        </w:rPr>
      </w:pPr>
      <w:r>
        <w:rPr>
          <w:rFonts w:ascii="Courier New" w:cs="Courier New" w:eastAsia="Courier New" w:hAnsi="Courier New"/>
          <w:sz w:val="18"/>
          <w:szCs w:val="18"/>
          <w:color w:val="auto"/>
        </w:rPr>
        <w:t>partner of</w:t>
      </w:r>
    </w:p>
    <w:p>
      <w:pPr>
        <w:ind w:left="3800"/>
        <w:spacing w:after="0" w:line="238" w:lineRule="auto"/>
        <w:rPr>
          <w:sz w:val="20"/>
          <w:szCs w:val="20"/>
          <w:color w:val="auto"/>
        </w:rPr>
      </w:pPr>
      <w:r>
        <w:rPr>
          <w:rFonts w:ascii="Courier New" w:cs="Courier New" w:eastAsia="Courier New" w:hAnsi="Courier New"/>
          <w:sz w:val="18"/>
          <w:szCs w:val="18"/>
          <w:color w:val="auto"/>
        </w:rPr>
        <w:t>ARTISAN PARTNERS HOLDINGS LP</w:t>
      </w:r>
    </w:p>
    <w:p>
      <w:pPr>
        <w:spacing w:after="0" w:line="202" w:lineRule="exact"/>
        <w:rPr>
          <w:sz w:val="20"/>
          <w:szCs w:val="20"/>
          <w:color w:val="auto"/>
        </w:rPr>
      </w:pP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800"/>
        <w:spacing w:after="0"/>
        <w:rPr>
          <w:sz w:val="20"/>
          <w:szCs w:val="20"/>
          <w:color w:val="auto"/>
        </w:rPr>
      </w:pPr>
      <w:r>
        <w:rPr>
          <w:rFonts w:ascii="Courier New" w:cs="Courier New" w:eastAsia="Courier New" w:hAnsi="Courier New"/>
          <w:sz w:val="18"/>
          <w:szCs w:val="18"/>
          <w:color w:val="auto"/>
        </w:rPr>
        <w:t>partner of</w:t>
      </w:r>
    </w:p>
    <w:p>
      <w:pPr>
        <w:ind w:left="3800"/>
        <w:spacing w:after="0" w:line="237"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202" w:lineRule="exact"/>
        <w:rPr>
          <w:sz w:val="20"/>
          <w:szCs w:val="20"/>
          <w:color w:val="auto"/>
        </w:rPr>
      </w:pP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left="600"/>
        <w:spacing w:after="0"/>
        <w:tabs>
          <w:tab w:leader="none" w:pos="200" w:val="left"/>
        </w:tabs>
        <w:rPr>
          <w:sz w:val="20"/>
          <w:szCs w:val="20"/>
          <w:color w:val="auto"/>
        </w:rPr>
      </w:pPr>
      <w:r>
        <w:rPr>
          <w:rFonts w:ascii="Courier New" w:cs="Courier New" w:eastAsia="Courier New" w:hAnsi="Courier New"/>
          <w:sz w:val="18"/>
          <w:szCs w:val="18"/>
          <w:color w:val="auto"/>
        </w:rPr>
        <w:t>*By:</w:t>
        <w:tab/>
        <w:t>/s/ Gregory K. Ramirez</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Executive Vice President of</w:t>
      </w:r>
    </w:p>
    <w:p>
      <w:pPr>
        <w:ind w:left="4440"/>
        <w:spacing w:after="0"/>
        <w:rPr>
          <w:sz w:val="20"/>
          <w:szCs w:val="20"/>
          <w:color w:val="auto"/>
        </w:rPr>
      </w:pPr>
      <w:r>
        <w:rPr>
          <w:rFonts w:ascii="Courier New" w:cs="Courier New" w:eastAsia="Courier New" w:hAnsi="Courier New"/>
          <w:sz w:val="18"/>
          <w:szCs w:val="18"/>
          <w:color w:val="auto"/>
        </w:rPr>
        <w:t>Artisan Partners Asset</w:t>
      </w:r>
    </w:p>
    <w:p>
      <w:pPr>
        <w:ind w:left="4440"/>
        <w:spacing w:after="0" w:line="237" w:lineRule="auto"/>
        <w:rPr>
          <w:sz w:val="20"/>
          <w:szCs w:val="20"/>
          <w:color w:val="auto"/>
        </w:rPr>
      </w:pPr>
      <w:r>
        <w:rPr>
          <w:rFonts w:ascii="Courier New" w:cs="Courier New" w:eastAsia="Courier New" w:hAnsi="Courier New"/>
          <w:sz w:val="18"/>
          <w:szCs w:val="18"/>
          <w:color w:val="auto"/>
        </w:rPr>
        <w:t>Management Inc.</w:t>
      </w:r>
    </w:p>
    <w:p>
      <w:pPr>
        <w:ind w:left="4440"/>
        <w:spacing w:after="0" w:line="238" w:lineRule="auto"/>
        <w:rPr>
          <w:sz w:val="20"/>
          <w:szCs w:val="20"/>
          <w:color w:val="auto"/>
        </w:rPr>
      </w:pPr>
      <w:r>
        <w:rPr>
          <w:rFonts w:ascii="Courier New" w:cs="Courier New" w:eastAsia="Courier New" w:hAnsi="Courier New"/>
          <w:sz w:val="18"/>
          <w:szCs w:val="18"/>
          <w:color w:val="auto"/>
        </w:rPr>
        <w:t>Vice President of Artisan</w:t>
      </w:r>
    </w:p>
    <w:p>
      <w:pPr>
        <w:ind w:left="4440"/>
        <w:spacing w:after="0"/>
        <w:rPr>
          <w:sz w:val="20"/>
          <w:szCs w:val="20"/>
          <w:color w:val="auto"/>
        </w:rPr>
      </w:pPr>
      <w:r>
        <w:rPr>
          <w:rFonts w:ascii="Courier New" w:cs="Courier New" w:eastAsia="Courier New" w:hAnsi="Courier New"/>
          <w:sz w:val="18"/>
          <w:szCs w:val="18"/>
          <w:color w:val="auto"/>
        </w:rPr>
        <w:t>Investments GP LLC</w:t>
      </w:r>
    </w:p>
    <w:p>
      <w:pPr>
        <w:sectPr>
          <w:pgSz w:w="11900" w:h="16838" w:orient="portrait"/>
          <w:cols w:equalWidth="0" w:num="1">
            <w:col w:w="10219"/>
          </w:cols>
          <w:pgMar w:left="240" w:top="717" w:right="1440" w:bottom="1440" w:gutter="0" w:footer="0" w:header="0"/>
        </w:sectPr>
      </w:pPr>
    </w:p>
    <w:bookmarkStart w:id="8" w:name="page9"/>
    <w:bookmarkEnd w:id="8"/>
    <w:p>
      <w:pPr>
        <w:ind w:left="2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right="1999" w:hanging="1368"/>
        <w:spacing w:after="0" w:line="279" w:lineRule="auto"/>
        <w:tabs>
          <w:tab w:leader="none" w:pos="1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 dated 2/12/2020 by and among Artisan Partners Limited Partnership, Artisan Investments GP LLC, Artisan Partners Holdings LP, and Artisan Partners Asset Management Inc.</w:t>
      </w:r>
    </w:p>
    <w:p>
      <w:pPr>
        <w:sectPr>
          <w:pgSz w:w="11900" w:h="16838" w:orient="portrait"/>
          <w:cols w:equalWidth="0" w:num="1">
            <w:col w:w="9019"/>
          </w:cols>
          <w:pgMar w:left="1440" w:top="717" w:right="1440" w:bottom="1440" w:gutter="0" w:footer="0" w:header="0"/>
        </w:sectPr>
      </w:pPr>
    </w:p>
    <w:bookmarkStart w:id="9" w:name="page10"/>
    <w:bookmarkEnd w:id="9"/>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2/12/2020</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ASSET MANAGEMENT INC,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left="720"/>
        <w:spacing w:after="0"/>
        <w:tabs>
          <w:tab w:leader="none" w:pos="200" w:val="left"/>
        </w:tabs>
        <w:rPr>
          <w:sz w:val="20"/>
          <w:szCs w:val="20"/>
          <w:color w:val="auto"/>
        </w:rPr>
      </w:pPr>
      <w:r>
        <w:rPr>
          <w:rFonts w:ascii="Courier New" w:cs="Courier New" w:eastAsia="Courier New" w:hAnsi="Courier New"/>
          <w:sz w:val="18"/>
          <w:szCs w:val="18"/>
          <w:color w:val="auto"/>
        </w:rPr>
        <w:t>*By:</w:t>
        <w:tab/>
        <w:t>/s/ 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Gregory K. Ramirez</w:t>
      </w:r>
    </w:p>
    <w:p>
      <w:pPr>
        <w:ind w:left="4440"/>
        <w:spacing w:after="0" w:line="237" w:lineRule="auto"/>
        <w:rPr>
          <w:sz w:val="20"/>
          <w:szCs w:val="20"/>
          <w:color w:val="auto"/>
        </w:rPr>
      </w:pPr>
      <w:r>
        <w:rPr>
          <w:rFonts w:ascii="Courier New" w:cs="Courier New" w:eastAsia="Courier New" w:hAnsi="Courier New"/>
          <w:sz w:val="18"/>
          <w:szCs w:val="18"/>
          <w:color w:val="auto"/>
        </w:rPr>
        <w:t>Executive Vice President of Artisan</w:t>
      </w:r>
    </w:p>
    <w:p>
      <w:pPr>
        <w:ind w:left="4640"/>
        <w:spacing w:after="0" w:line="238" w:lineRule="auto"/>
        <w:rPr>
          <w:sz w:val="20"/>
          <w:szCs w:val="20"/>
          <w:color w:val="auto"/>
        </w:rPr>
      </w:pPr>
      <w:r>
        <w:rPr>
          <w:rFonts w:ascii="Courier New" w:cs="Courier New" w:eastAsia="Courier New" w:hAnsi="Courier New"/>
          <w:sz w:val="18"/>
          <w:szCs w:val="18"/>
          <w:color w:val="auto"/>
        </w:rPr>
        <w:t>Partners Asset Management Inc.</w:t>
      </w:r>
    </w:p>
    <w:p>
      <w:pPr>
        <w:ind w:left="4440"/>
        <w:spacing w:after="0"/>
        <w:rPr>
          <w:sz w:val="20"/>
          <w:szCs w:val="20"/>
          <w:color w:val="auto"/>
        </w:rPr>
      </w:pPr>
      <w:r>
        <w:rPr>
          <w:rFonts w:ascii="Courier New" w:cs="Courier New" w:eastAsia="Courier New" w:hAnsi="Courier New"/>
          <w:sz w:val="18"/>
          <w:szCs w:val="18"/>
          <w:color w:val="auto"/>
        </w:rPr>
        <w:t>Vice President of Artisan</w:t>
      </w:r>
    </w:p>
    <w:p>
      <w:pPr>
        <w:ind w:left="4640"/>
        <w:spacing w:after="0" w:line="237" w:lineRule="auto"/>
        <w:rPr>
          <w:sz w:val="20"/>
          <w:szCs w:val="20"/>
          <w:color w:val="auto"/>
        </w:rPr>
      </w:pPr>
      <w:r>
        <w:rPr>
          <w:rFonts w:ascii="Courier New" w:cs="Courier New" w:eastAsia="Courier New" w:hAnsi="Courier New"/>
          <w:sz w:val="18"/>
          <w:szCs w:val="18"/>
          <w:color w:val="auto"/>
        </w:rPr>
        <w:t>Investments GP LLC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2]"/>
      <w:numFmt w:val="upperLetter"/>
      <w:start w:val="24"/>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9"/>
      <w:numFmt w:val="bullet"/>
      <w:start w:val="1"/>
    </w:lvl>
  </w:abstractNum>
  <w:abstractNum w:abstractNumId="5">
    <w:nsid w:val="4E6AFB66"/>
    <w:multiLevelType w:val="hybridMultilevel"/>
    <w:lvl w:ilvl="0">
      <w:lvlJc w:val="left"/>
      <w:lvlText w:val="%1"/>
      <w:numFmt w:val="decimal"/>
      <w:start w:val="12"/>
    </w:lvl>
  </w:abstractNum>
  <w:abstractNum w:abstractNumId="6">
    <w:nsid w:val="25E45D32"/>
    <w:multiLevelType w:val="hybridMultilevel"/>
    <w:lvl w:ilvl="0">
      <w:lvlJc w:val="left"/>
      <w:lvlText w:val="1"/>
      <w:numFmt w:val="bullet"/>
      <w:start w:val="1"/>
    </w:lvl>
  </w:abstractNum>
  <w:abstractNum w:abstractNumId="7">
    <w:nsid w:val="519B500D"/>
    <w:multiLevelType w:val="hybridMultilevel"/>
    <w:lvl w:ilvl="0">
      <w:lvlJc w:val="left"/>
      <w:lvlText w:val="2"/>
      <w:numFmt w:val="bullet"/>
      <w:start w:val="1"/>
    </w:lvl>
  </w:abstractNum>
  <w:abstractNum w:abstractNumId="8">
    <w:nsid w:val="431BD7B7"/>
    <w:multiLevelType w:val="hybridMultilevel"/>
    <w:lvl w:ilvl="0">
      <w:lvlJc w:val="left"/>
      <w:lvlText w:val="3"/>
      <w:numFmt w:val="bullet"/>
      <w:start w:val="1"/>
    </w:lvl>
  </w:abstractNum>
  <w:abstractNum w:abstractNumId="9">
    <w:nsid w:val="3F2DBA31"/>
    <w:multiLevelType w:val="hybridMultilevel"/>
    <w:lvl w:ilvl="0">
      <w:lvlJc w:val="left"/>
      <w:lvlText w:val="9"/>
      <w:numFmt w:val="bullet"/>
      <w:start w:val="1"/>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1"/>
      <w:numFmt w:val="decimal"/>
      <w:start w:val="12"/>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2"/>
      <w:numFmt w:val="bullet"/>
      <w:start w:val="1"/>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9"/>
      <w:numFmt w:val="bullet"/>
      <w:start w:val="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bullet"/>
      <w:start w:val="1"/>
    </w:lvl>
  </w:abstractNum>
  <w:abstractNum w:abstractNumId="18">
    <w:nsid w:val="2D1D5AE9"/>
    <w:multiLevelType w:val="hybridMultilevel"/>
    <w:lvl w:ilvl="0">
      <w:lvlJc w:val="left"/>
      <w:lvlText w:val="2"/>
      <w:numFmt w:val="bullet"/>
      <w:start w:val="1"/>
    </w:lvl>
  </w:abstractNum>
  <w:abstractNum w:abstractNumId="19">
    <w:nsid w:val="6763845E"/>
    <w:multiLevelType w:val="hybridMultilevel"/>
    <w:lvl w:ilvl="0">
      <w:lvlJc w:val="left"/>
      <w:lvlText w:val="3"/>
      <w:numFmt w:val="bullet"/>
      <w:start w:val="1"/>
    </w:lvl>
  </w:abstractNum>
  <w:abstractNum w:abstractNumId="20">
    <w:nsid w:val="75A2A8D4"/>
    <w:multiLevelType w:val="hybridMultilevel"/>
    <w:lvl w:ilvl="0">
      <w:lvlJc w:val="left"/>
      <w:lvlText w:val="9"/>
      <w:numFmt w:val="bullet"/>
      <w:start w:val="1"/>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2"/>
    </w:lvl>
  </w:abstractNum>
  <w:abstractNum w:abstractNumId="23">
    <w:nsid w:val="4353D0CD"/>
    <w:multiLevelType w:val="hybridMultilevel"/>
    <w:lvl w:ilvl="0">
      <w:lvlJc w:val="left"/>
      <w:lvlText w:val="(%1)"/>
      <w:numFmt w:val="lowerLetter"/>
      <w:start w:val="5"/>
    </w:lvl>
  </w:abstractNum>
  <w:abstractNum w:abstractNumId="24">
    <w:nsid w:val="B03E0C6"/>
    <w:multiLevelType w:val="hybridMultilevel"/>
    <w:lvl w:ilvl="0">
      <w:lvlJc w:val="left"/>
      <w:lvlText w:val="(%1)"/>
      <w:numFmt w:val="lowerLetter"/>
      <w:start w:val="7"/>
    </w:lvl>
  </w:abstractNum>
  <w:abstractNum w:abstractNumId="25">
    <w:nsid w:val="189A769B"/>
    <w:multiLevelType w:val="hybridMultilevel"/>
    <w:lvl w:ilvl="0">
      <w:lvlJc w:val="left"/>
      <w:lvlText w:val="(%1)"/>
      <w:numFmt w:val="lowerLetter"/>
      <w:start w:val="1"/>
    </w:lvl>
    <w:lvl w:ilvl="1">
      <w:lvlJc w:val="left"/>
      <w:lvlText w:val="(%2)"/>
      <w:numFmt w:val="lowerRoman"/>
      <w:start w:val="1"/>
    </w:lvl>
  </w:abstractNum>
  <w:abstractNum w:abstractNumId="26">
    <w:nsid w:val="54E49EB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2020-02-12T06:54:37Z</dcterms:created>
  <dcterms:modified xsi:type="dcterms:W3CDTF">2020-02-12T06:54:37Z</dcterms:modified>
</cp:coreProperties>
</file>