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322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Bawa Aparna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40"/>
        <w:spacing w:after="0" w:line="395"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88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3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320"/>
              <w:spacing w:after="0"/>
              <w:rPr>
                <w:sz w:val="20"/>
                <w:szCs w:val="20"/>
                <w:color w:val="auto"/>
              </w:rPr>
            </w:pPr>
            <w:r>
              <w:rPr>
                <w:rFonts w:ascii="Arial" w:cs="Arial" w:eastAsia="Arial" w:hAnsi="Arial"/>
                <w:sz w:val="17"/>
                <w:szCs w:val="17"/>
                <w:color w:val="0000FF"/>
              </w:rPr>
              <w:t>Chief Operating Officer</w:t>
            </w:r>
          </w:p>
        </w:tc>
        <w:tc>
          <w:tcPr>
            <w:tcW w:w="0" w:type="dxa"/>
            <w:vAlign w:val="bottom"/>
          </w:tcPr>
          <w:p>
            <w:pPr>
              <w:spacing w:after="0"/>
              <w:rPr>
                <w:sz w:val="1"/>
                <w:szCs w:val="1"/>
                <w:color w:val="auto"/>
              </w:rPr>
            </w:pPr>
          </w:p>
        </w:tc>
      </w:tr>
      <w:tr>
        <w:trPr>
          <w:trHeight w:val="220"/>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03/28/2023</w:t>
            </w: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20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80"/>
              <w:spacing w:after="0" w:line="131"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1"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jc w:val="center"/>
              <w:ind w:right="2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3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gridSpan w:val="2"/>
            <w:vMerge w:val="restart"/>
          </w:tcPr>
          <w:p>
            <w:pPr>
              <w:jc w:val="center"/>
              <w:ind w:right="75"/>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vMerge w:val="continue"/>
          </w:tcPr>
          <w:p>
            <w:pPr>
              <w:spacing w:after="0"/>
              <w:rPr>
                <w:sz w:val="10"/>
                <w:szCs w:val="10"/>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0"/>
                <w:szCs w:val="10"/>
                <w:color w:val="auto"/>
              </w:rPr>
            </w:pPr>
          </w:p>
        </w:tc>
        <w:tc>
          <w:tcPr>
            <w:tcW w:w="116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4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80" w:type="dxa"/>
            <w:vAlign w:val="bottom"/>
            <w:gridSpan w:val="2"/>
            <w:vMerge w:val="restart"/>
          </w:tcPr>
          <w:p>
            <w:pPr>
              <w:ind w:left="380"/>
              <w:spacing w:after="0"/>
              <w:rPr>
                <w:sz w:val="20"/>
                <w:szCs w:val="20"/>
                <w:color w:val="auto"/>
              </w:rPr>
            </w:pPr>
            <w:r>
              <w:rPr>
                <w:rFonts w:ascii="Arial" w:cs="Arial" w:eastAsia="Arial" w:hAnsi="Arial"/>
                <w:sz w:val="17"/>
                <w:szCs w:val="17"/>
                <w:color w:val="0000FF"/>
                <w:w w:val="91"/>
              </w:rPr>
              <w:t>03/28/2023</w:t>
            </w: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gridSpan w:val="2"/>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20" w:type="dxa"/>
            <w:vAlign w:val="bottom"/>
            <w:vMerge w:val="restart"/>
          </w:tcPr>
          <w:p>
            <w:pPr>
              <w:jc w:val="right"/>
              <w:ind w:right="171"/>
              <w:spacing w:after="0"/>
              <w:rPr>
                <w:sz w:val="20"/>
                <w:szCs w:val="20"/>
                <w:color w:val="auto"/>
              </w:rPr>
            </w:pPr>
            <w:r>
              <w:rPr>
                <w:rFonts w:ascii="Arial" w:cs="Arial" w:eastAsia="Arial" w:hAnsi="Arial"/>
                <w:sz w:val="17"/>
                <w:szCs w:val="17"/>
                <w:color w:val="0000FF"/>
              </w:rPr>
              <w:t>6,435</w:t>
            </w:r>
          </w:p>
        </w:tc>
        <w:tc>
          <w:tcPr>
            <w:tcW w:w="80" w:type="dxa"/>
            <w:vAlign w:val="bottom"/>
          </w:tcPr>
          <w:p>
            <w:pPr>
              <w:spacing w:after="0"/>
              <w:rPr>
                <w:sz w:val="22"/>
                <w:szCs w:val="22"/>
                <w:color w:val="auto"/>
              </w:rPr>
            </w:pPr>
          </w:p>
        </w:tc>
        <w:tc>
          <w:tcPr>
            <w:tcW w:w="380" w:type="dxa"/>
            <w:vAlign w:val="bottom"/>
            <w:vMerge w:val="restart"/>
          </w:tcPr>
          <w:p>
            <w:pPr>
              <w:jc w:val="center"/>
              <w:ind w:right="115"/>
              <w:spacing w:after="0"/>
              <w:rPr>
                <w:sz w:val="20"/>
                <w:szCs w:val="20"/>
                <w:color w:val="auto"/>
              </w:rPr>
            </w:pPr>
            <w:r>
              <w:rPr>
                <w:rFonts w:ascii="Arial" w:cs="Arial" w:eastAsia="Arial" w:hAnsi="Arial"/>
                <w:sz w:val="17"/>
                <w:szCs w:val="17"/>
                <w:color w:val="0000FF"/>
                <w:w w:val="97"/>
              </w:rPr>
              <w:t>D</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67.9977</w:t>
            </w:r>
            <w:r>
              <w:rPr>
                <w:rFonts w:ascii="Arial" w:cs="Arial" w:eastAsia="Arial" w:hAnsi="Arial"/>
                <w:sz w:val="22"/>
                <w:szCs w:val="22"/>
                <w:color w:val="008000"/>
                <w:w w:val="94"/>
                <w:vertAlign w:val="superscript"/>
              </w:rPr>
              <w:t>(2)</w:t>
            </w:r>
          </w:p>
        </w:tc>
        <w:tc>
          <w:tcPr>
            <w:tcW w:w="1160" w:type="dxa"/>
            <w:vAlign w:val="bottom"/>
            <w:gridSpan w:val="2"/>
            <w:vMerge w:val="restart"/>
          </w:tcPr>
          <w:p>
            <w:pPr>
              <w:ind w:left="320"/>
              <w:spacing w:after="0"/>
              <w:rPr>
                <w:sz w:val="20"/>
                <w:szCs w:val="20"/>
                <w:color w:val="auto"/>
              </w:rPr>
            </w:pPr>
            <w:r>
              <w:rPr>
                <w:rFonts w:ascii="Arial" w:cs="Arial" w:eastAsia="Arial" w:hAnsi="Arial"/>
                <w:sz w:val="17"/>
                <w:szCs w:val="17"/>
                <w:color w:val="0000FF"/>
              </w:rPr>
              <w:t>50,204</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80" w:type="dxa"/>
            <w:vAlign w:val="bottom"/>
            <w:gridSpan w:val="2"/>
            <w:vMerge w:val="restart"/>
          </w:tcPr>
          <w:p>
            <w:pPr>
              <w:ind w:left="380"/>
              <w:spacing w:after="0"/>
              <w:rPr>
                <w:sz w:val="20"/>
                <w:szCs w:val="20"/>
                <w:color w:val="auto"/>
              </w:rPr>
            </w:pPr>
            <w:r>
              <w:rPr>
                <w:rFonts w:ascii="Arial" w:cs="Arial" w:eastAsia="Arial" w:hAnsi="Arial"/>
                <w:sz w:val="17"/>
                <w:szCs w:val="17"/>
                <w:color w:val="0000FF"/>
                <w:w w:val="91"/>
              </w:rPr>
              <w:t>03/28/2023</w:t>
            </w: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gridSpan w:val="2"/>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20" w:type="dxa"/>
            <w:vAlign w:val="bottom"/>
            <w:vMerge w:val="restart"/>
          </w:tcPr>
          <w:p>
            <w:pPr>
              <w:jc w:val="right"/>
              <w:ind w:right="251"/>
              <w:spacing w:after="0"/>
              <w:rPr>
                <w:sz w:val="20"/>
                <w:szCs w:val="20"/>
                <w:color w:val="auto"/>
              </w:rPr>
            </w:pPr>
            <w:r>
              <w:rPr>
                <w:rFonts w:ascii="Arial" w:cs="Arial" w:eastAsia="Arial" w:hAnsi="Arial"/>
                <w:sz w:val="17"/>
                <w:szCs w:val="17"/>
                <w:color w:val="0000FF"/>
              </w:rPr>
              <w:t>565</w:t>
            </w:r>
          </w:p>
        </w:tc>
        <w:tc>
          <w:tcPr>
            <w:tcW w:w="80" w:type="dxa"/>
            <w:vAlign w:val="bottom"/>
          </w:tcPr>
          <w:p>
            <w:pPr>
              <w:spacing w:after="0"/>
              <w:rPr>
                <w:sz w:val="22"/>
                <w:szCs w:val="22"/>
                <w:color w:val="auto"/>
              </w:rPr>
            </w:pPr>
          </w:p>
        </w:tc>
        <w:tc>
          <w:tcPr>
            <w:tcW w:w="380" w:type="dxa"/>
            <w:vAlign w:val="bottom"/>
            <w:vMerge w:val="restart"/>
          </w:tcPr>
          <w:p>
            <w:pPr>
              <w:jc w:val="center"/>
              <w:ind w:right="115"/>
              <w:spacing w:after="0"/>
              <w:rPr>
                <w:sz w:val="20"/>
                <w:szCs w:val="20"/>
                <w:color w:val="auto"/>
              </w:rPr>
            </w:pPr>
            <w:r>
              <w:rPr>
                <w:rFonts w:ascii="Arial" w:cs="Arial" w:eastAsia="Arial" w:hAnsi="Arial"/>
                <w:sz w:val="17"/>
                <w:szCs w:val="17"/>
                <w:color w:val="0000FF"/>
                <w:w w:val="97"/>
              </w:rPr>
              <w:t>D</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68.6272</w:t>
            </w:r>
            <w:r>
              <w:rPr>
                <w:rFonts w:ascii="Arial" w:cs="Arial" w:eastAsia="Arial" w:hAnsi="Arial"/>
                <w:sz w:val="22"/>
                <w:szCs w:val="22"/>
                <w:color w:val="008000"/>
                <w:w w:val="94"/>
                <w:vertAlign w:val="superscript"/>
              </w:rPr>
              <w:t>(4)</w:t>
            </w:r>
          </w:p>
        </w:tc>
        <w:tc>
          <w:tcPr>
            <w:tcW w:w="1160" w:type="dxa"/>
            <w:vAlign w:val="bottom"/>
            <w:gridSpan w:val="2"/>
            <w:vMerge w:val="restart"/>
          </w:tcPr>
          <w:p>
            <w:pPr>
              <w:ind w:left="320"/>
              <w:spacing w:after="0"/>
              <w:rPr>
                <w:sz w:val="20"/>
                <w:szCs w:val="20"/>
                <w:color w:val="auto"/>
              </w:rPr>
            </w:pPr>
            <w:r>
              <w:rPr>
                <w:rFonts w:ascii="Arial" w:cs="Arial" w:eastAsia="Arial" w:hAnsi="Arial"/>
                <w:sz w:val="17"/>
                <w:szCs w:val="17"/>
                <w:color w:val="0000FF"/>
              </w:rPr>
              <w:t>49,639</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6"/>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80" w:type="dxa"/>
            <w:vAlign w:val="bottom"/>
          </w:tcPr>
          <w:p>
            <w:pPr>
              <w:spacing w:after="0"/>
              <w:rPr>
                <w:sz w:val="14"/>
                <w:szCs w:val="14"/>
                <w:color w:val="auto"/>
              </w:rPr>
            </w:pP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9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8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3"/>
                <w:szCs w:val="13"/>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50" w:lineRule="exact"/>
        <w:rPr>
          <w:rFonts w:ascii="Arial" w:cs="Arial" w:eastAsia="Arial" w:hAnsi="Arial"/>
          <w:sz w:val="13"/>
          <w:szCs w:val="13"/>
          <w:color w:val="008000"/>
        </w:rPr>
      </w:pPr>
    </w:p>
    <w:p>
      <w:pPr>
        <w:jc w:val="both"/>
        <w:ind w:left="40" w:right="3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$67.49 to $68.48.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4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15" w:lineRule="exact"/>
        <w:rPr>
          <w:rFonts w:ascii="Arial" w:cs="Arial" w:eastAsia="Arial" w:hAnsi="Arial"/>
          <w:sz w:val="13"/>
          <w:szCs w:val="13"/>
          <w:color w:val="008000"/>
        </w:rPr>
      </w:pPr>
    </w:p>
    <w:p>
      <w:pPr>
        <w:jc w:val="both"/>
        <w:ind w:left="40" w:right="3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$68.49 to $68.84.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Aparna Bawa</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03/30/2023</w:t>
            </w:r>
          </w:p>
        </w:tc>
      </w:tr>
      <w:tr>
        <w:trPr>
          <w:trHeight w:val="20"/>
        </w:trPr>
        <w:tc>
          <w:tcPr>
            <w:tcW w:w="11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30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2023-03-30T16:05:02Z</dcterms:created>
  <dcterms:modified xsi:type="dcterms:W3CDTF">2023-03-30T16:05:02Z</dcterms:modified>
</cp:coreProperties>
</file>