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10/18/2023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Arial" w:cs="Arial" w:eastAsia="Arial" w:hAnsi="Arial"/>
                <w:sz w:val="17"/>
                <w:szCs w:val="17"/>
                <w:color w:val="0000FF"/>
                <w:w w:val="91"/>
              </w:rPr>
              <w:t>10/18/2023</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55"/>
              <w:spacing w:after="0"/>
              <w:rPr>
                <w:sz w:val="20"/>
                <w:szCs w:val="20"/>
                <w:color w:val="auto"/>
              </w:rPr>
            </w:pPr>
            <w:r>
              <w:rPr>
                <w:rFonts w:ascii="Arial" w:cs="Arial" w:eastAsia="Arial" w:hAnsi="Arial"/>
                <w:sz w:val="17"/>
                <w:szCs w:val="17"/>
                <w:color w:val="0000FF"/>
              </w:rPr>
              <w:t>16,957</w:t>
            </w:r>
          </w:p>
        </w:tc>
        <w:tc>
          <w:tcPr>
            <w:tcW w:w="46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63.1373</w:t>
            </w:r>
            <w:r>
              <w:rPr>
                <w:rFonts w:ascii="Arial" w:cs="Arial" w:eastAsia="Arial" w:hAnsi="Arial"/>
                <w:sz w:val="22"/>
                <w:szCs w:val="22"/>
                <w:color w:val="008000"/>
                <w:w w:val="94"/>
                <w:vertAlign w:val="superscript"/>
              </w:rPr>
              <w:t>(2)</w:t>
            </w:r>
          </w:p>
        </w:tc>
        <w:tc>
          <w:tcPr>
            <w:tcW w:w="1160" w:type="dxa"/>
            <w:vAlign w:val="bottom"/>
            <w:gridSpan w:val="2"/>
            <w:vMerge w:val="restart"/>
          </w:tcPr>
          <w:p>
            <w:pPr>
              <w:ind w:left="360"/>
              <w:spacing w:after="0"/>
              <w:rPr>
                <w:sz w:val="20"/>
                <w:szCs w:val="20"/>
                <w:color w:val="auto"/>
              </w:rPr>
            </w:pPr>
            <w:r>
              <w:rPr>
                <w:rFonts w:ascii="Arial" w:cs="Arial" w:eastAsia="Arial" w:hAnsi="Arial"/>
                <w:sz w:val="17"/>
                <w:szCs w:val="17"/>
                <w:color w:val="0000FF"/>
              </w:rPr>
              <w:t>1,978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$62.82 to $63.79.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10/20/2023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2023-10-20T16:50:33Z</dcterms:created>
  <dcterms:modified xsi:type="dcterms:W3CDTF">2023-10-20T16:50:33Z</dcterms:modified>
</cp:coreProperties>
</file>