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569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69849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Yuan Eric S.</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360"/>
        <w:spacing w:after="0" w:line="38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6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260" w:type="dxa"/>
            <w:vAlign w:val="bottom"/>
            <w:gridSpan w:val="3"/>
          </w:tcPr>
          <w:p>
            <w:pPr>
              <w:jc w:val="right"/>
              <w:ind w:right="548"/>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3"/>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720" w:type="dxa"/>
            <w:vAlign w:val="bottom"/>
            <w:vMerge w:val="restart"/>
          </w:tcPr>
          <w:p>
            <w:pPr>
              <w:jc w:val="right"/>
              <w:ind w:right="448"/>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720" w:type="dxa"/>
            <w:vAlign w:val="bottom"/>
          </w:tcPr>
          <w:p>
            <w:pPr>
              <w:jc w:val="right"/>
              <w:ind w:right="308"/>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720" w:type="dxa"/>
            <w:vAlign w:val="bottom"/>
            <w:vMerge w:val="restart"/>
          </w:tcPr>
          <w:p>
            <w:pPr>
              <w:jc w:val="right"/>
              <w:ind w:right="748"/>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180" w:type="dxa"/>
            <w:vAlign w:val="bottom"/>
            <w:gridSpan w:val="2"/>
            <w:vMerge w:val="continue"/>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020" w:type="dxa"/>
            <w:vAlign w:val="bottom"/>
            <w:gridSpan w:val="3"/>
          </w:tcPr>
          <w:p>
            <w:pPr>
              <w:ind w:left="60"/>
              <w:spacing w:after="0"/>
              <w:rPr>
                <w:sz w:val="20"/>
                <w:szCs w:val="20"/>
                <w:color w:val="auto"/>
              </w:rPr>
            </w:pPr>
            <w:r>
              <w:rPr>
                <w:rFonts w:ascii="Arial" w:cs="Arial" w:eastAsia="Arial" w:hAnsi="Arial"/>
                <w:sz w:val="17"/>
                <w:szCs w:val="17"/>
                <w:color w:val="0000FF"/>
              </w:rPr>
              <w:t>02/04/2020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2"/>
          </w:tcPr>
          <w:p>
            <w:pPr>
              <w:jc w:val="right"/>
              <w:ind w:right="848"/>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2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260" w:type="dxa"/>
            <w:vAlign w:val="bottom"/>
            <w:gridSpan w:val="3"/>
          </w:tcPr>
          <w:p>
            <w:pPr>
              <w:jc w:val="right"/>
              <w:ind w:right="308"/>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56" w:lineRule="exact"/>
        <w:rPr>
          <w:sz w:val="24"/>
          <w:szCs w:val="24"/>
          <w:color w:val="auto"/>
        </w:rPr>
      </w:pPr>
    </w:p>
    <w:p>
      <w:pPr>
        <w:sectPr>
          <w:pgSz w:w="11900" w:h="16838" w:orient="portrait"/>
          <w:cols w:equalWidth="0" w:num="2">
            <w:col w:w="3900" w:space="10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jc w:val="right"/>
              <w:ind w:right="241"/>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3"/>
                <w:szCs w:val="13"/>
                <w:color w:val="auto"/>
              </w:rPr>
            </w:pPr>
          </w:p>
        </w:tc>
        <w:tc>
          <w:tcPr>
            <w:tcW w:w="200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11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7"/>
          </w:tcPr>
          <w:p>
            <w:pPr>
              <w:ind w:left="10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900"/>
              <w:spacing w:after="0" w:line="13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8"/>
              </w:rPr>
              <w:t>Code (Instr.</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jc w:val="right"/>
              <w:ind w:right="241"/>
              <w:spacing w:after="0" w:line="131"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6"/>
              </w:rPr>
              <w:t>Amount</w:t>
            </w:r>
          </w:p>
        </w:tc>
        <w:tc>
          <w:tcPr>
            <w:tcW w:w="74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jc w:val="right"/>
              <w:ind w:right="135"/>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580" w:type="dxa"/>
            <w:vAlign w:val="bottom"/>
            <w:gridSpan w:val="2"/>
            <w:vMerge w:val="restart"/>
          </w:tcPr>
          <w:p>
            <w:pPr>
              <w:ind w:left="420"/>
              <w:spacing w:after="0"/>
              <w:rPr>
                <w:sz w:val="20"/>
                <w:szCs w:val="20"/>
                <w:color w:val="auto"/>
              </w:rPr>
            </w:pPr>
            <w:r>
              <w:rPr>
                <w:rFonts w:ascii="Arial" w:cs="Arial" w:eastAsia="Arial" w:hAnsi="Arial"/>
                <w:sz w:val="12"/>
                <w:szCs w:val="12"/>
                <w:b w:val="1"/>
                <w:bCs w:val="1"/>
                <w:color w:val="auto"/>
                <w:w w:val="83"/>
              </w:rPr>
              <w:t>(D)</w:t>
            </w:r>
          </w:p>
        </w:tc>
        <w:tc>
          <w:tcPr>
            <w:tcW w:w="1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gridSpan w:val="3"/>
          </w:tcPr>
          <w:p>
            <w:pPr>
              <w:ind w:left="1000"/>
              <w:spacing w:after="0"/>
              <w:rPr>
                <w:sz w:val="20"/>
                <w:szCs w:val="20"/>
                <w:color w:val="auto"/>
              </w:rPr>
            </w:pPr>
            <w:r>
              <w:rPr>
                <w:rFonts w:ascii="Arial" w:cs="Arial" w:eastAsia="Arial" w:hAnsi="Arial"/>
                <w:sz w:val="17"/>
                <w:szCs w:val="17"/>
                <w:color w:val="0000FF"/>
              </w:rPr>
              <w:t>02/04/2020</w:t>
            </w: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jc w:val="right"/>
              <w:ind w:right="141"/>
              <w:spacing w:after="0"/>
              <w:rPr>
                <w:sz w:val="20"/>
                <w:szCs w:val="20"/>
                <w:color w:val="auto"/>
              </w:rPr>
            </w:pPr>
            <w:r>
              <w:rPr>
                <w:rFonts w:ascii="Arial" w:cs="Arial" w:eastAsia="Arial" w:hAnsi="Arial"/>
                <w:sz w:val="13"/>
                <w:szCs w:val="13"/>
                <w:color w:val="0000FF"/>
              </w:rPr>
              <w:t>C</w:t>
            </w:r>
          </w:p>
        </w:tc>
        <w:tc>
          <w:tcPr>
            <w:tcW w:w="280" w:type="dxa"/>
            <w:vAlign w:val="bottom"/>
          </w:tcPr>
          <w:p>
            <w:pPr>
              <w:spacing w:after="0"/>
              <w:rPr>
                <w:sz w:val="22"/>
                <w:szCs w:val="22"/>
                <w:color w:val="auto"/>
              </w:rPr>
            </w:pPr>
          </w:p>
        </w:tc>
        <w:tc>
          <w:tcPr>
            <w:tcW w:w="1060" w:type="dxa"/>
            <w:vAlign w:val="bottom"/>
            <w:gridSpan w:val="3"/>
          </w:tcPr>
          <w:p>
            <w:pPr>
              <w:jc w:val="right"/>
              <w:ind w:right="296"/>
              <w:spacing w:after="0"/>
              <w:rPr>
                <w:sz w:val="20"/>
                <w:szCs w:val="20"/>
                <w:color w:val="auto"/>
              </w:rPr>
            </w:pPr>
            <w:r>
              <w:rPr>
                <w:rFonts w:ascii="Arial" w:cs="Arial" w:eastAsia="Arial" w:hAnsi="Arial"/>
                <w:sz w:val="17"/>
                <w:szCs w:val="17"/>
                <w:color w:val="0000FF"/>
              </w:rPr>
              <w:t>50,000</w:t>
            </w:r>
          </w:p>
        </w:tc>
        <w:tc>
          <w:tcPr>
            <w:tcW w:w="240" w:type="dxa"/>
            <w:vAlign w:val="bottom"/>
            <w:gridSpan w:val="2"/>
          </w:tcPr>
          <w:p>
            <w:pPr>
              <w:ind w:left="60"/>
              <w:spacing w:after="0"/>
              <w:rPr>
                <w:sz w:val="20"/>
                <w:szCs w:val="20"/>
                <w:color w:val="auto"/>
              </w:rPr>
            </w:pPr>
            <w:r>
              <w:rPr>
                <w:rFonts w:ascii="Arial" w:cs="Arial" w:eastAsia="Arial" w:hAnsi="Arial"/>
                <w:sz w:val="17"/>
                <w:szCs w:val="17"/>
                <w:color w:val="0000FF"/>
              </w:rPr>
              <w:t>A</w:t>
            </w:r>
          </w:p>
        </w:tc>
        <w:tc>
          <w:tcPr>
            <w:tcW w:w="320" w:type="dxa"/>
            <w:vAlign w:val="bottom"/>
          </w:tcPr>
          <w:p>
            <w:pPr>
              <w:spacing w:after="0"/>
              <w:rPr>
                <w:sz w:val="22"/>
                <w:szCs w:val="22"/>
                <w:color w:val="auto"/>
              </w:rPr>
            </w:pP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gridSpan w:val="3"/>
          </w:tcPr>
          <w:p>
            <w:pPr>
              <w:jc w:val="right"/>
              <w:ind w:right="381"/>
              <w:spacing w:after="0"/>
              <w:rPr>
                <w:sz w:val="20"/>
                <w:szCs w:val="20"/>
                <w:color w:val="auto"/>
              </w:rPr>
            </w:pPr>
            <w:r>
              <w:rPr>
                <w:rFonts w:ascii="Arial" w:cs="Arial" w:eastAsia="Arial" w:hAnsi="Arial"/>
                <w:sz w:val="17"/>
                <w:szCs w:val="17"/>
                <w:color w:val="0000FF"/>
              </w:rPr>
              <w:t>50,000</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1000"/>
              <w:spacing w:after="0"/>
              <w:rPr>
                <w:sz w:val="20"/>
                <w:szCs w:val="20"/>
                <w:color w:val="auto"/>
              </w:rPr>
            </w:pPr>
            <w:r>
              <w:rPr>
                <w:rFonts w:ascii="Arial" w:cs="Arial" w:eastAsia="Arial" w:hAnsi="Arial"/>
                <w:sz w:val="17"/>
                <w:szCs w:val="17"/>
                <w:color w:val="0000FF"/>
              </w:rPr>
              <w:t>02/04/2020</w:t>
            </w:r>
          </w:p>
        </w:tc>
        <w:tc>
          <w:tcPr>
            <w:tcW w:w="8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right"/>
              <w:ind w:right="141"/>
              <w:spacing w:after="0"/>
              <w:rPr>
                <w:sz w:val="20"/>
                <w:szCs w:val="20"/>
                <w:color w:val="auto"/>
              </w:rPr>
            </w:pPr>
            <w:r>
              <w:rPr>
                <w:rFonts w:ascii="Arial" w:cs="Arial" w:eastAsia="Arial" w:hAnsi="Arial"/>
                <w:sz w:val="13"/>
                <w:szCs w:val="13"/>
                <w:color w:val="0000FF"/>
              </w:rPr>
              <w:t>G</w:t>
            </w:r>
          </w:p>
        </w:tc>
        <w:tc>
          <w:tcPr>
            <w:tcW w:w="2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V</w:t>
            </w:r>
          </w:p>
        </w:tc>
        <w:tc>
          <w:tcPr>
            <w:tcW w:w="1060" w:type="dxa"/>
            <w:vAlign w:val="bottom"/>
            <w:tcBorders>
              <w:bottom w:val="single" w:sz="8" w:color="2C2C2C"/>
            </w:tcBorders>
            <w:gridSpan w:val="3"/>
          </w:tcPr>
          <w:p>
            <w:pPr>
              <w:jc w:val="center"/>
              <w:ind w:right="216"/>
              <w:spacing w:after="0"/>
              <w:rPr>
                <w:sz w:val="20"/>
                <w:szCs w:val="20"/>
                <w:color w:val="auto"/>
              </w:rPr>
            </w:pPr>
            <w:r>
              <w:rPr>
                <w:rFonts w:ascii="Arial" w:cs="Arial" w:eastAsia="Arial" w:hAnsi="Arial"/>
                <w:sz w:val="17"/>
                <w:szCs w:val="17"/>
                <w:color w:val="0000FF"/>
              </w:rPr>
              <w:t>50,000</w:t>
            </w:r>
            <w:r>
              <w:rPr>
                <w:rFonts w:ascii="Arial" w:cs="Arial" w:eastAsia="Arial" w:hAnsi="Arial"/>
                <w:sz w:val="21"/>
                <w:szCs w:val="21"/>
                <w:color w:val="008000"/>
                <w:vertAlign w:val="superscript"/>
              </w:rPr>
              <w:t>(1)</w:t>
            </w:r>
          </w:p>
        </w:tc>
        <w:tc>
          <w:tcPr>
            <w:tcW w:w="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7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7"/>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5"/>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5"/>
          </w:tcPr>
          <w:p>
            <w:pPr>
              <w:spacing w:after="0"/>
              <w:rPr>
                <w:sz w:val="4"/>
                <w:szCs w:val="4"/>
                <w:color w:val="auto"/>
              </w:rPr>
            </w:pPr>
          </w:p>
        </w:tc>
        <w:tc>
          <w:tcPr>
            <w:tcW w:w="1540" w:type="dxa"/>
            <w:vAlign w:val="bottom"/>
            <w:tcBorders>
              <w:bottom w:val="single" w:sz="8" w:color="2C2C2C"/>
            </w:tcBorders>
            <w:gridSpan w:val="6"/>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540" w:type="dxa"/>
            <w:vAlign w:val="bottom"/>
            <w:gridSpan w:val="6"/>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460" w:type="dxa"/>
            <w:vAlign w:val="bottom"/>
          </w:tcPr>
          <w:p>
            <w:pPr>
              <w:spacing w:after="0"/>
              <w:rPr>
                <w:sz w:val="11"/>
                <w:szCs w:val="11"/>
                <w:color w:val="auto"/>
              </w:rPr>
            </w:pPr>
          </w:p>
        </w:tc>
        <w:tc>
          <w:tcPr>
            <w:tcW w:w="15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460" w:type="dxa"/>
            <w:vAlign w:val="bottom"/>
          </w:tcPr>
          <w:p>
            <w:pPr>
              <w:spacing w:after="0"/>
              <w:rPr>
                <w:sz w:val="11"/>
                <w:szCs w:val="11"/>
                <w:color w:val="auto"/>
              </w:rPr>
            </w:pPr>
          </w:p>
        </w:tc>
        <w:tc>
          <w:tcPr>
            <w:tcW w:w="116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w w:val="98"/>
              </w:rPr>
              <w:t>Derivative Security</w:t>
            </w:r>
          </w:p>
        </w:tc>
        <w:tc>
          <w:tcPr>
            <w:tcW w:w="38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2"/>
              </w:rPr>
              <w:t>Date</w:t>
            </w:r>
          </w:p>
        </w:tc>
        <w:tc>
          <w:tcPr>
            <w:tcW w:w="440" w:type="dxa"/>
            <w:vAlign w:val="bottom"/>
          </w:tcPr>
          <w:p>
            <w:pPr>
              <w:spacing w:after="0"/>
              <w:rPr>
                <w:sz w:val="11"/>
                <w:szCs w:val="11"/>
                <w:color w:val="auto"/>
              </w:rPr>
            </w:pPr>
          </w:p>
        </w:tc>
        <w:tc>
          <w:tcPr>
            <w:tcW w:w="740" w:type="dxa"/>
            <w:vAlign w:val="bottom"/>
            <w:gridSpan w:val="2"/>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1"/>
                <w:szCs w:val="11"/>
                <w:color w:val="008000"/>
                <w:w w:val="88"/>
              </w:rPr>
              <w:t>(2)</w:t>
            </w:r>
          </w:p>
        </w:tc>
        <w:tc>
          <w:tcPr>
            <w:tcW w:w="280" w:type="dxa"/>
            <w:vAlign w:val="bottom"/>
          </w:tcPr>
          <w:p>
            <w:pPr>
              <w:spacing w:after="0"/>
              <w:rPr>
                <w:sz w:val="16"/>
                <w:szCs w:val="16"/>
                <w:color w:val="auto"/>
              </w:rPr>
            </w:pPr>
          </w:p>
        </w:tc>
        <w:tc>
          <w:tcPr>
            <w:tcW w:w="460" w:type="dxa"/>
            <w:vAlign w:val="bottom"/>
            <w:vMerge w:val="restart"/>
          </w:tcPr>
          <w:p>
            <w:pPr>
              <w:jc w:val="center"/>
              <w:ind w:right="196"/>
              <w:spacing w:after="0"/>
              <w:rPr>
                <w:sz w:val="20"/>
                <w:szCs w:val="20"/>
                <w:color w:val="auto"/>
              </w:rPr>
            </w:pPr>
            <w:r>
              <w:rPr>
                <w:rFonts w:ascii="Arial" w:cs="Arial" w:eastAsia="Arial" w:hAnsi="Arial"/>
                <w:sz w:val="11"/>
                <w:szCs w:val="11"/>
                <w:color w:val="008000"/>
                <w:w w:val="88"/>
              </w:rPr>
              <w:t>(2)</w:t>
            </w:r>
          </w:p>
        </w:tc>
        <w:tc>
          <w:tcPr>
            <w:tcW w:w="1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restart"/>
          </w:tcPr>
          <w:p>
            <w:pPr>
              <w:jc w:val="center"/>
              <w:ind w:right="115"/>
              <w:spacing w:after="0"/>
              <w:rPr>
                <w:sz w:val="20"/>
                <w:szCs w:val="20"/>
                <w:color w:val="auto"/>
              </w:rPr>
            </w:pPr>
            <w:r>
              <w:rPr>
                <w:rFonts w:ascii="Arial" w:cs="Arial" w:eastAsia="Arial" w:hAnsi="Arial"/>
                <w:sz w:val="17"/>
                <w:szCs w:val="17"/>
                <w:color w:val="0000FF"/>
                <w:w w:val="88"/>
              </w:rPr>
              <w:t>50,000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right"/>
              <w:ind w:right="180"/>
              <w:spacing w:after="0" w:line="144" w:lineRule="exact"/>
              <w:rPr>
                <w:sz w:val="20"/>
                <w:szCs w:val="20"/>
                <w:color w:val="auto"/>
              </w:rPr>
            </w:pPr>
            <w:r>
              <w:rPr>
                <w:rFonts w:ascii="Arial" w:cs="Arial" w:eastAsia="Arial" w:hAnsi="Arial"/>
                <w:sz w:val="13"/>
                <w:szCs w:val="13"/>
                <w:color w:val="0000FF"/>
              </w:rPr>
              <w:t>02/04/2020</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ind w:left="120"/>
              <w:spacing w:after="0" w:line="144" w:lineRule="exact"/>
              <w:rPr>
                <w:sz w:val="20"/>
                <w:szCs w:val="20"/>
                <w:color w:val="auto"/>
              </w:rPr>
            </w:pPr>
            <w:r>
              <w:rPr>
                <w:rFonts w:ascii="Arial" w:cs="Arial" w:eastAsia="Arial" w:hAnsi="Arial"/>
                <w:sz w:val="13"/>
                <w:szCs w:val="13"/>
                <w:color w:val="0000FF"/>
              </w:rPr>
              <w:t>C</w:t>
            </w:r>
          </w:p>
        </w:tc>
        <w:tc>
          <w:tcPr>
            <w:tcW w:w="820" w:type="dxa"/>
            <w:vAlign w:val="bottom"/>
          </w:tcPr>
          <w:p>
            <w:pPr>
              <w:ind w:left="380"/>
              <w:spacing w:after="0" w:line="144" w:lineRule="exact"/>
              <w:rPr>
                <w:sz w:val="20"/>
                <w:szCs w:val="20"/>
                <w:color w:val="auto"/>
              </w:rPr>
            </w:pPr>
            <w:r>
              <w:rPr>
                <w:rFonts w:ascii="Arial" w:cs="Arial" w:eastAsia="Arial" w:hAnsi="Arial"/>
                <w:sz w:val="13"/>
                <w:szCs w:val="13"/>
                <w:color w:val="0000FF"/>
              </w:rPr>
              <w:t>50,000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600" w:type="dxa"/>
            <w:vAlign w:val="bottom"/>
            <w:gridSpan w:val="2"/>
          </w:tcPr>
          <w:p>
            <w:pPr>
              <w:ind w:left="80"/>
              <w:spacing w:after="0" w:line="144" w:lineRule="exact"/>
              <w:rPr>
                <w:sz w:val="20"/>
                <w:szCs w:val="20"/>
                <w:color w:val="auto"/>
              </w:rPr>
            </w:pPr>
            <w:r>
              <w:rPr>
                <w:rFonts w:ascii="Arial" w:cs="Arial" w:eastAsia="Arial" w:hAnsi="Arial"/>
                <w:sz w:val="13"/>
                <w:szCs w:val="13"/>
                <w:color w:val="0000FF"/>
                <w:w w:val="94"/>
              </w:rPr>
              <w:t>Common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gridSpan w:val="2"/>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140"/>
              <w:spacing w:after="0" w:line="144" w:lineRule="exact"/>
              <w:rPr>
                <w:sz w:val="20"/>
                <w:szCs w:val="20"/>
                <w:color w:val="auto"/>
              </w:rPr>
            </w:pPr>
            <w:r>
              <w:rPr>
                <w:rFonts w:ascii="Arial" w:cs="Arial" w:eastAsia="Arial" w:hAnsi="Arial"/>
                <w:sz w:val="13"/>
                <w:szCs w:val="13"/>
                <w:color w:val="0000FF"/>
              </w:rPr>
              <w:t>26,028,791</w:t>
            </w:r>
          </w:p>
        </w:tc>
        <w:tc>
          <w:tcPr>
            <w:tcW w:w="68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1"/>
                <w:szCs w:val="11"/>
                <w:color w:val="008000"/>
                <w:w w:val="88"/>
              </w:rPr>
              <w:t>(2)</w:t>
            </w:r>
          </w:p>
        </w:tc>
        <w:tc>
          <w:tcPr>
            <w:tcW w:w="280" w:type="dxa"/>
            <w:vAlign w:val="bottom"/>
          </w:tcPr>
          <w:p>
            <w:pPr>
              <w:spacing w:after="0"/>
              <w:rPr>
                <w:sz w:val="16"/>
                <w:szCs w:val="16"/>
                <w:color w:val="auto"/>
              </w:rPr>
            </w:pPr>
          </w:p>
        </w:tc>
        <w:tc>
          <w:tcPr>
            <w:tcW w:w="460" w:type="dxa"/>
            <w:vAlign w:val="bottom"/>
            <w:vMerge w:val="restart"/>
          </w:tcPr>
          <w:p>
            <w:pPr>
              <w:jc w:val="center"/>
              <w:ind w:right="196"/>
              <w:spacing w:after="0"/>
              <w:rPr>
                <w:sz w:val="20"/>
                <w:szCs w:val="20"/>
                <w:color w:val="auto"/>
              </w:rPr>
            </w:pPr>
            <w:r>
              <w:rPr>
                <w:rFonts w:ascii="Arial" w:cs="Arial" w:eastAsia="Arial" w:hAnsi="Arial"/>
                <w:sz w:val="11"/>
                <w:szCs w:val="11"/>
                <w:color w:val="008000"/>
                <w:w w:val="88"/>
              </w:rPr>
              <w:t>(2)</w:t>
            </w:r>
          </w:p>
        </w:tc>
        <w:tc>
          <w:tcPr>
            <w:tcW w:w="1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0" w:type="dxa"/>
            <w:vAlign w:val="bottom"/>
          </w:tcPr>
          <w:p>
            <w:pPr>
              <w:spacing w:after="0"/>
              <w:rPr>
                <w:sz w:val="16"/>
                <w:szCs w:val="16"/>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10,000,000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01"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00" w:type="dxa"/>
            <w:vAlign w:val="bottom"/>
            <w:gridSpan w:val="2"/>
            <w:vMerge w:val="restart"/>
          </w:tcPr>
          <w:p>
            <w:pPr>
              <w:ind w:left="80"/>
              <w:spacing w:after="0" w:line="101"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gridSpan w:val="2"/>
            <w:vMerge w:val="restart"/>
          </w:tcPr>
          <w:p>
            <w:pPr>
              <w:ind w:left="140"/>
              <w:spacing w:after="0" w:line="101" w:lineRule="exact"/>
              <w:rPr>
                <w:sz w:val="20"/>
                <w:szCs w:val="20"/>
                <w:color w:val="auto"/>
              </w:rPr>
            </w:pPr>
            <w:r>
              <w:rPr>
                <w:rFonts w:ascii="Arial" w:cs="Arial" w:eastAsia="Arial" w:hAnsi="Arial"/>
                <w:sz w:val="11"/>
                <w:szCs w:val="11"/>
                <w:color w:val="0000FF"/>
              </w:rPr>
              <w:t>10,000,000</w:t>
            </w:r>
          </w:p>
        </w:tc>
        <w:tc>
          <w:tcPr>
            <w:tcW w:w="680" w:type="dxa"/>
            <w:vAlign w:val="bottom"/>
            <w:vMerge w:val="restart"/>
          </w:tcPr>
          <w:p>
            <w:pPr>
              <w:ind w:left="380"/>
              <w:spacing w:after="0" w:line="101" w:lineRule="exact"/>
              <w:rPr>
                <w:sz w:val="20"/>
                <w:szCs w:val="20"/>
                <w:color w:val="auto"/>
              </w:rPr>
            </w:pPr>
            <w:r>
              <w:rPr>
                <w:rFonts w:ascii="Arial" w:cs="Arial" w:eastAsia="Arial" w:hAnsi="Arial"/>
                <w:sz w:val="11"/>
                <w:szCs w:val="11"/>
                <w:color w:val="0000FF"/>
              </w:rPr>
              <w:t>I</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40" w:type="dxa"/>
            <w:vAlign w:val="bottom"/>
            <w:gridSpan w:val="2"/>
          </w:tcPr>
          <w:p>
            <w:pPr>
              <w:ind w:left="160"/>
              <w:spacing w:after="0" w:line="53"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1"/>
                <w:szCs w:val="11"/>
                <w:color w:val="008000"/>
                <w:w w:val="88"/>
              </w:rPr>
              <w:t>(2)</w:t>
            </w:r>
          </w:p>
        </w:tc>
        <w:tc>
          <w:tcPr>
            <w:tcW w:w="280" w:type="dxa"/>
            <w:vAlign w:val="bottom"/>
          </w:tcPr>
          <w:p>
            <w:pPr>
              <w:spacing w:after="0"/>
              <w:rPr>
                <w:sz w:val="16"/>
                <w:szCs w:val="16"/>
                <w:color w:val="auto"/>
              </w:rPr>
            </w:pPr>
          </w:p>
        </w:tc>
        <w:tc>
          <w:tcPr>
            <w:tcW w:w="460" w:type="dxa"/>
            <w:vAlign w:val="bottom"/>
            <w:vMerge w:val="restart"/>
          </w:tcPr>
          <w:p>
            <w:pPr>
              <w:jc w:val="center"/>
              <w:ind w:right="196"/>
              <w:spacing w:after="0"/>
              <w:rPr>
                <w:sz w:val="20"/>
                <w:szCs w:val="20"/>
                <w:color w:val="auto"/>
              </w:rPr>
            </w:pPr>
            <w:r>
              <w:rPr>
                <w:rFonts w:ascii="Arial" w:cs="Arial" w:eastAsia="Arial" w:hAnsi="Arial"/>
                <w:sz w:val="11"/>
                <w:szCs w:val="11"/>
                <w:color w:val="008000"/>
                <w:w w:val="88"/>
              </w:rPr>
              <w:t>(2)</w:t>
            </w:r>
          </w:p>
        </w:tc>
        <w:tc>
          <w:tcPr>
            <w:tcW w:w="1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0" w:type="dxa"/>
            <w:vAlign w:val="bottom"/>
          </w:tcPr>
          <w:p>
            <w:pPr>
              <w:spacing w:after="0"/>
              <w:rPr>
                <w:sz w:val="16"/>
                <w:szCs w:val="16"/>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10,000,000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01"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00" w:type="dxa"/>
            <w:vAlign w:val="bottom"/>
            <w:gridSpan w:val="2"/>
            <w:vMerge w:val="restart"/>
          </w:tcPr>
          <w:p>
            <w:pPr>
              <w:ind w:left="80"/>
              <w:spacing w:after="0" w:line="101"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gridSpan w:val="2"/>
            <w:vMerge w:val="restart"/>
          </w:tcPr>
          <w:p>
            <w:pPr>
              <w:ind w:left="140"/>
              <w:spacing w:after="0" w:line="101" w:lineRule="exact"/>
              <w:rPr>
                <w:sz w:val="20"/>
                <w:szCs w:val="20"/>
                <w:color w:val="auto"/>
              </w:rPr>
            </w:pPr>
            <w:r>
              <w:rPr>
                <w:rFonts w:ascii="Arial" w:cs="Arial" w:eastAsia="Arial" w:hAnsi="Arial"/>
                <w:sz w:val="11"/>
                <w:szCs w:val="11"/>
                <w:color w:val="0000FF"/>
              </w:rPr>
              <w:t>10,000,000</w:t>
            </w:r>
          </w:p>
        </w:tc>
        <w:tc>
          <w:tcPr>
            <w:tcW w:w="680" w:type="dxa"/>
            <w:vAlign w:val="bottom"/>
            <w:vMerge w:val="restart"/>
          </w:tcPr>
          <w:p>
            <w:pPr>
              <w:ind w:left="380"/>
              <w:spacing w:after="0" w:line="101" w:lineRule="exact"/>
              <w:rPr>
                <w:sz w:val="20"/>
                <w:szCs w:val="20"/>
                <w:color w:val="auto"/>
              </w:rPr>
            </w:pPr>
            <w:r>
              <w:rPr>
                <w:rFonts w:ascii="Arial" w:cs="Arial" w:eastAsia="Arial" w:hAnsi="Arial"/>
                <w:sz w:val="11"/>
                <w:szCs w:val="11"/>
                <w:color w:val="0000FF"/>
              </w:rPr>
              <w:t>I</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40" w:type="dxa"/>
            <w:vAlign w:val="bottom"/>
            <w:gridSpan w:val="2"/>
          </w:tcPr>
          <w:p>
            <w:pPr>
              <w:ind w:left="160"/>
              <w:spacing w:after="0" w:line="53"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that the Reporting Person donated as a gift to a charitable donor advised fund.</w:t>
      </w:r>
    </w:p>
    <w:p>
      <w:pPr>
        <w:spacing w:after="0" w:line="46" w:lineRule="exact"/>
        <w:rPr>
          <w:rFonts w:ascii="Arial" w:cs="Arial" w:eastAsia="Arial" w:hAnsi="Arial"/>
          <w:sz w:val="13"/>
          <w:szCs w:val="13"/>
          <w:color w:val="008000"/>
        </w:rPr>
      </w:pPr>
    </w:p>
    <w:p>
      <w:pPr>
        <w:ind w:left="40" w:right="340" w:firstLine="4"/>
        <w:spacing w:after="0" w:line="237"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33" w:lineRule="exact"/>
        <w:rPr>
          <w:rFonts w:ascii="Arial" w:cs="Arial" w:eastAsia="Arial" w:hAnsi="Arial"/>
          <w:sz w:val="13"/>
          <w:szCs w:val="13"/>
          <w:color w:val="008000"/>
        </w:rPr>
      </w:pPr>
    </w:p>
    <w:p>
      <w:pPr>
        <w:ind w:left="40" w:right="22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22" w:lineRule="exact"/>
        <w:rPr>
          <w:rFonts w:ascii="Arial" w:cs="Arial" w:eastAsia="Arial" w:hAnsi="Arial"/>
          <w:sz w:val="13"/>
          <w:szCs w:val="13"/>
          <w:color w:val="008000"/>
        </w:rPr>
      </w:pPr>
    </w:p>
    <w:p>
      <w:pPr>
        <w:ind w:left="40" w:right="38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7"/>
              </w:rPr>
              <w:t>/s/ Aparna Bawa, Attorney-in-</w:t>
            </w: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02/06/2020</w:t>
            </w:r>
          </w:p>
        </w:tc>
        <w:tc>
          <w:tcPr>
            <w:tcW w:w="0" w:type="dxa"/>
            <w:vAlign w:val="bottom"/>
          </w:tcPr>
          <w:p>
            <w:pPr>
              <w:spacing w:after="0"/>
              <w:rPr>
                <w:sz w:val="1"/>
                <w:szCs w:val="1"/>
                <w:color w:val="auto"/>
              </w:rPr>
            </w:pPr>
          </w:p>
        </w:tc>
      </w:tr>
      <w:tr>
        <w:trPr>
          <w:trHeight w:val="85"/>
        </w:trPr>
        <w:tc>
          <w:tcPr>
            <w:tcW w:w="3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4"/>
              </w:rPr>
              <w:t>Fact</w:t>
            </w:r>
          </w:p>
        </w:tc>
        <w:tc>
          <w:tcPr>
            <w:tcW w:w="17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2020-02-06T17:29:13Z</dcterms:created>
  <dcterms:modified xsi:type="dcterms:W3CDTF">2020-02-06T17:29:13Z</dcterms:modified>
</cp:coreProperties>
</file>