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7182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182485"/>
                    </a:xfrm>
                    <a:prstGeom prst="rect">
                      <a:avLst/>
                    </a:prstGeom>
                    <a:noFill/>
                  </pic:spPr>
                </pic:pic>
              </a:graphicData>
            </a:graphic>
          </wp:anchor>
        </w:drawing>
      </w:r>
    </w:p>
    <w:p>
      <w:pPr>
        <w:spacing w:after="0" w:line="1245" w:lineRule="exact"/>
        <w:rPr>
          <w:sz w:val="24"/>
          <w:szCs w:val="24"/>
          <w:color w:val="auto"/>
        </w:rPr>
      </w:pPr>
    </w:p>
    <w:p>
      <w:pPr>
        <w:sectPr>
          <w:pgSz w:w="11900" w:h="16864"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09/09/2024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64"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3,013</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6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09/10/2024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1,550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66.87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09/11/2024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1,463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66.61</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8"/>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1,810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09/09/2024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1,810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14,480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(5)</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1,203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09/09/2024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1,203</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w w:val="95"/>
              </w:rPr>
              <w:t>9,624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1,381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691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372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186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(8)</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7,968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w w:val="95"/>
              </w:rPr>
              <w:t>3,984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rPr>
              <w:t>(10)</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w w:val="97"/>
              </w:rPr>
              <w:t>(10)</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57,041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57,041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300"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w:t>
      </w:r>
    </w:p>
    <w:p>
      <w:pPr>
        <w:sectPr>
          <w:pgSz w:w="11900" w:h="1686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Person under certain circumstances in connection with a change in control of the Issuer.</w:t>
      </w:r>
    </w:p>
    <w:p>
      <w:pPr>
        <w:spacing w:after="0" w:line="45" w:lineRule="exact"/>
        <w:rPr>
          <w:sz w:val="20"/>
          <w:szCs w:val="20"/>
          <w:color w:val="auto"/>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October 9, 2024.</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-1270</wp:posOffset>
            </wp:positionV>
            <wp:extent cx="1303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8620" w:space="14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557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2024-09-11T19:34:04Z</dcterms:created>
  <dcterms:modified xsi:type="dcterms:W3CDTF">2024-09-11T19:34:04Z</dcterms:modified>
</cp:coreProperties>
</file>