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732155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December 18, 2020</w:t>
      </w:r>
    </w:p>
    <w:p>
      <w:pPr>
        <w:spacing w:after="0" w:line="27"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Zoom Video Communications, Inc.</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5"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20" w:lineRule="exact"/>
        <w:rPr>
          <w:sz w:val="24"/>
          <w:szCs w:val="24"/>
          <w:color w:val="auto"/>
        </w:rPr>
      </w:pPr>
    </w:p>
    <w:tbl>
      <w:tblPr>
        <w:tblLayout w:type="fixed"/>
        <w:tblInd w:w="460" w:type="dxa"/>
        <w:tblCellMar>
          <w:top w:w="0" w:type="dxa"/>
          <w:left w:w="0" w:type="dxa"/>
          <w:bottom w:w="0" w:type="dxa"/>
          <w:right w:w="0" w:type="dxa"/>
        </w:tblCellMar>
      </w:tblPr>
      <w:tr>
        <w:trPr>
          <w:trHeight w:val="243"/>
        </w:trPr>
        <w:tc>
          <w:tcPr>
            <w:tcW w:w="2980" w:type="dxa"/>
            <w:vAlign w:val="bottom"/>
          </w:tcPr>
          <w:p>
            <w:pPr>
              <w:jc w:val="center"/>
              <w:ind w:right="55"/>
              <w:spacing w:after="0"/>
              <w:rPr>
                <w:sz w:val="20"/>
                <w:szCs w:val="20"/>
                <w:color w:val="auto"/>
              </w:rPr>
            </w:pPr>
            <w:r>
              <w:rPr>
                <w:rFonts w:ascii="Arial" w:cs="Arial" w:eastAsia="Arial" w:hAnsi="Arial"/>
                <w:sz w:val="20"/>
                <w:szCs w:val="20"/>
                <w:b w:val="1"/>
                <w:bCs w:val="1"/>
                <w:color w:val="auto"/>
                <w:w w:val="91"/>
              </w:rPr>
              <w:t>Delaware</w:t>
            </w:r>
          </w:p>
        </w:tc>
        <w:tc>
          <w:tcPr>
            <w:tcW w:w="4780" w:type="dxa"/>
            <w:vAlign w:val="bottom"/>
          </w:tcPr>
          <w:p>
            <w:pPr>
              <w:jc w:val="center"/>
              <w:ind w:right="355"/>
              <w:spacing w:after="0"/>
              <w:rPr>
                <w:sz w:val="20"/>
                <w:szCs w:val="20"/>
                <w:color w:val="auto"/>
              </w:rPr>
            </w:pPr>
            <w:r>
              <w:rPr>
                <w:rFonts w:ascii="Arial" w:cs="Arial" w:eastAsia="Arial" w:hAnsi="Arial"/>
                <w:sz w:val="20"/>
                <w:szCs w:val="20"/>
                <w:b w:val="1"/>
                <w:bCs w:val="1"/>
                <w:color w:val="auto"/>
                <w:w w:val="89"/>
              </w:rPr>
              <w:t>001-38865</w:t>
            </w:r>
          </w:p>
        </w:tc>
        <w:tc>
          <w:tcPr>
            <w:tcW w:w="1700" w:type="dxa"/>
            <w:vAlign w:val="bottom"/>
          </w:tcPr>
          <w:p>
            <w:pPr>
              <w:jc w:val="right"/>
              <w:spacing w:after="0"/>
              <w:rPr>
                <w:sz w:val="20"/>
                <w:szCs w:val="20"/>
                <w:color w:val="auto"/>
              </w:rPr>
            </w:pPr>
            <w:r>
              <w:rPr>
                <w:rFonts w:ascii="Arial" w:cs="Arial" w:eastAsia="Arial" w:hAnsi="Arial"/>
                <w:sz w:val="20"/>
                <w:szCs w:val="20"/>
                <w:b w:val="1"/>
                <w:bCs w:val="1"/>
                <w:color w:val="auto"/>
              </w:rPr>
              <w:t>61-1648780</w:t>
            </w:r>
          </w:p>
        </w:tc>
        <w:tc>
          <w:tcPr>
            <w:tcW w:w="0" w:type="dxa"/>
            <w:vAlign w:val="bottom"/>
          </w:tcPr>
          <w:p>
            <w:pPr>
              <w:spacing w:after="0"/>
              <w:rPr>
                <w:sz w:val="1"/>
                <w:szCs w:val="1"/>
                <w:color w:val="auto"/>
              </w:rPr>
            </w:pPr>
          </w:p>
        </w:tc>
      </w:tr>
      <w:tr>
        <w:trPr>
          <w:trHeight w:val="144"/>
        </w:trPr>
        <w:tc>
          <w:tcPr>
            <w:tcW w:w="2980" w:type="dxa"/>
            <w:vAlign w:val="bottom"/>
          </w:tcPr>
          <w:p>
            <w:pPr>
              <w:jc w:val="center"/>
              <w:ind w:right="35"/>
              <w:spacing w:after="0" w:line="145" w:lineRule="exact"/>
              <w:rPr>
                <w:sz w:val="20"/>
                <w:szCs w:val="20"/>
                <w:color w:val="auto"/>
              </w:rPr>
            </w:pPr>
            <w:r>
              <w:rPr>
                <w:rFonts w:ascii="Arial" w:cs="Arial" w:eastAsia="Arial" w:hAnsi="Arial"/>
                <w:sz w:val="14"/>
                <w:szCs w:val="14"/>
                <w:b w:val="1"/>
                <w:bCs w:val="1"/>
                <w:color w:val="auto"/>
                <w:w w:val="93"/>
              </w:rPr>
              <w:t>(State or Other Jurisdiction</w:t>
            </w:r>
          </w:p>
        </w:tc>
        <w:tc>
          <w:tcPr>
            <w:tcW w:w="4780" w:type="dxa"/>
            <w:vAlign w:val="bottom"/>
            <w:vMerge w:val="restart"/>
          </w:tcPr>
          <w:p>
            <w:pPr>
              <w:jc w:val="center"/>
              <w:ind w:right="335"/>
              <w:spacing w:after="0"/>
              <w:rPr>
                <w:sz w:val="20"/>
                <w:szCs w:val="20"/>
                <w:color w:val="auto"/>
              </w:rPr>
            </w:pPr>
            <w:r>
              <w:rPr>
                <w:rFonts w:ascii="Arial" w:cs="Arial" w:eastAsia="Arial" w:hAnsi="Arial"/>
                <w:sz w:val="14"/>
                <w:szCs w:val="14"/>
                <w:b w:val="1"/>
                <w:bCs w:val="1"/>
                <w:color w:val="auto"/>
                <w:w w:val="94"/>
              </w:rPr>
              <w:t>(Commission File Number)</w:t>
            </w:r>
          </w:p>
        </w:tc>
        <w:tc>
          <w:tcPr>
            <w:tcW w:w="1700" w:type="dxa"/>
            <w:vAlign w:val="bottom"/>
          </w:tcPr>
          <w:p>
            <w:pPr>
              <w:jc w:val="center"/>
              <w:ind w:left="497"/>
              <w:spacing w:after="0" w:line="145"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980" w:type="dxa"/>
            <w:vAlign w:val="bottom"/>
          </w:tcPr>
          <w:p>
            <w:pPr>
              <w:jc w:val="center"/>
              <w:ind w:right="35"/>
              <w:spacing w:after="0"/>
              <w:rPr>
                <w:sz w:val="20"/>
                <w:szCs w:val="20"/>
                <w:color w:val="auto"/>
              </w:rPr>
            </w:pPr>
            <w:r>
              <w:rPr>
                <w:rFonts w:ascii="Arial" w:cs="Arial" w:eastAsia="Arial" w:hAnsi="Arial"/>
                <w:sz w:val="14"/>
                <w:szCs w:val="14"/>
                <w:b w:val="1"/>
                <w:bCs w:val="1"/>
                <w:color w:val="auto"/>
                <w:w w:val="94"/>
              </w:rPr>
              <w:t>of Incorporation)</w:t>
            </w:r>
          </w:p>
        </w:tc>
        <w:tc>
          <w:tcPr>
            <w:tcW w:w="4780" w:type="dxa"/>
            <w:vAlign w:val="bottom"/>
            <w:vMerge w:val="continue"/>
          </w:tcPr>
          <w:p>
            <w:pPr>
              <w:spacing w:after="0"/>
              <w:rPr>
                <w:sz w:val="16"/>
                <w:szCs w:val="16"/>
                <w:color w:val="auto"/>
              </w:rPr>
            </w:pPr>
          </w:p>
        </w:tc>
        <w:tc>
          <w:tcPr>
            <w:tcW w:w="1700" w:type="dxa"/>
            <w:vAlign w:val="bottom"/>
          </w:tcPr>
          <w:p>
            <w:pPr>
              <w:jc w:val="center"/>
              <w:ind w:left="497"/>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54"/>
        </w:trPr>
        <w:tc>
          <w:tcPr>
            <w:tcW w:w="2980" w:type="dxa"/>
            <w:vAlign w:val="bottom"/>
          </w:tcPr>
          <w:p>
            <w:pPr>
              <w:jc w:val="center"/>
              <w:ind w:right="55"/>
              <w:spacing w:after="0"/>
              <w:rPr>
                <w:sz w:val="20"/>
                <w:szCs w:val="20"/>
                <w:color w:val="auto"/>
              </w:rPr>
            </w:pPr>
            <w:r>
              <w:rPr>
                <w:rFonts w:ascii="Arial" w:cs="Arial" w:eastAsia="Arial" w:hAnsi="Arial"/>
                <w:sz w:val="20"/>
                <w:szCs w:val="20"/>
                <w:b w:val="1"/>
                <w:bCs w:val="1"/>
                <w:color w:val="auto"/>
                <w:w w:val="90"/>
              </w:rPr>
              <w:t>55 Almaden Boulevard, 6th Floor</w:t>
            </w:r>
          </w:p>
        </w:tc>
        <w:tc>
          <w:tcPr>
            <w:tcW w:w="4780" w:type="dxa"/>
            <w:vAlign w:val="bottom"/>
          </w:tcPr>
          <w:p>
            <w:pPr>
              <w:spacing w:after="0"/>
              <w:rPr>
                <w:sz w:val="24"/>
                <w:szCs w:val="24"/>
                <w:color w:val="auto"/>
              </w:rPr>
            </w:pPr>
          </w:p>
        </w:tc>
        <w:tc>
          <w:tcPr>
            <w:tcW w:w="1700" w:type="dxa"/>
            <w:vAlign w:val="bottom"/>
            <w:vMerge w:val="restart"/>
          </w:tcPr>
          <w:p>
            <w:pPr>
              <w:jc w:val="right"/>
              <w:ind w:right="237"/>
              <w:spacing w:after="0"/>
              <w:rPr>
                <w:sz w:val="20"/>
                <w:szCs w:val="20"/>
                <w:color w:val="auto"/>
              </w:rPr>
            </w:pPr>
            <w:r>
              <w:rPr>
                <w:rFonts w:ascii="Arial" w:cs="Arial" w:eastAsia="Arial" w:hAnsi="Arial"/>
                <w:sz w:val="20"/>
                <w:szCs w:val="20"/>
                <w:b w:val="1"/>
                <w:bCs w:val="1"/>
                <w:color w:val="auto"/>
              </w:rPr>
              <w:t>95113</w:t>
            </w:r>
          </w:p>
        </w:tc>
        <w:tc>
          <w:tcPr>
            <w:tcW w:w="0" w:type="dxa"/>
            <w:vAlign w:val="bottom"/>
          </w:tcPr>
          <w:p>
            <w:pPr>
              <w:spacing w:after="0"/>
              <w:rPr>
                <w:sz w:val="1"/>
                <w:szCs w:val="1"/>
                <w:color w:val="auto"/>
              </w:rPr>
            </w:pPr>
          </w:p>
        </w:tc>
      </w:tr>
      <w:tr>
        <w:trPr>
          <w:trHeight w:val="234"/>
        </w:trPr>
        <w:tc>
          <w:tcPr>
            <w:tcW w:w="2980" w:type="dxa"/>
            <w:vAlign w:val="bottom"/>
          </w:tcPr>
          <w:p>
            <w:pPr>
              <w:jc w:val="center"/>
              <w:ind w:right="35"/>
              <w:spacing w:after="0"/>
              <w:rPr>
                <w:sz w:val="20"/>
                <w:szCs w:val="20"/>
                <w:color w:val="auto"/>
              </w:rPr>
            </w:pPr>
            <w:r>
              <w:rPr>
                <w:rFonts w:ascii="Arial" w:cs="Arial" w:eastAsia="Arial" w:hAnsi="Arial"/>
                <w:sz w:val="20"/>
                <w:szCs w:val="20"/>
                <w:b w:val="1"/>
                <w:bCs w:val="1"/>
                <w:color w:val="auto"/>
                <w:w w:val="88"/>
              </w:rPr>
              <w:t>San Jose, California</w:t>
            </w:r>
          </w:p>
        </w:tc>
        <w:tc>
          <w:tcPr>
            <w:tcW w:w="4780" w:type="dxa"/>
            <w:vAlign w:val="bottom"/>
          </w:tcPr>
          <w:p>
            <w:pPr>
              <w:spacing w:after="0"/>
              <w:rPr>
                <w:sz w:val="20"/>
                <w:szCs w:val="20"/>
                <w:color w:val="auto"/>
              </w:rPr>
            </w:pPr>
          </w:p>
        </w:tc>
        <w:tc>
          <w:tcPr>
            <w:tcW w:w="1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980" w:type="dxa"/>
            <w:vAlign w:val="bottom"/>
          </w:tcPr>
          <w:p>
            <w:pPr>
              <w:jc w:val="center"/>
              <w:ind w:right="35"/>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780" w:type="dxa"/>
            <w:vAlign w:val="bottom"/>
          </w:tcPr>
          <w:p>
            <w:pPr>
              <w:spacing w:after="0"/>
              <w:rPr>
                <w:sz w:val="16"/>
                <w:szCs w:val="16"/>
                <w:color w:val="auto"/>
              </w:rPr>
            </w:pPr>
          </w:p>
        </w:tc>
        <w:tc>
          <w:tcPr>
            <w:tcW w:w="1700" w:type="dxa"/>
            <w:vAlign w:val="bottom"/>
          </w:tcPr>
          <w:p>
            <w:pPr>
              <w:jc w:val="center"/>
              <w:ind w:left="497"/>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313"/>
        </w:trPr>
        <w:tc>
          <w:tcPr>
            <w:tcW w:w="2980" w:type="dxa"/>
            <w:vAlign w:val="bottom"/>
          </w:tcPr>
          <w:p>
            <w:pPr>
              <w:spacing w:after="0"/>
              <w:rPr>
                <w:sz w:val="24"/>
                <w:szCs w:val="24"/>
                <w:color w:val="auto"/>
              </w:rPr>
            </w:pPr>
          </w:p>
        </w:tc>
        <w:tc>
          <w:tcPr>
            <w:tcW w:w="4780" w:type="dxa"/>
            <w:vAlign w:val="bottom"/>
          </w:tcPr>
          <w:p>
            <w:pPr>
              <w:jc w:val="center"/>
              <w:ind w:right="335"/>
              <w:spacing w:after="0"/>
              <w:rPr>
                <w:sz w:val="20"/>
                <w:szCs w:val="20"/>
                <w:color w:val="auto"/>
              </w:rPr>
            </w:pPr>
            <w:r>
              <w:rPr>
                <w:rFonts w:ascii="Arial" w:cs="Arial" w:eastAsia="Arial" w:hAnsi="Arial"/>
                <w:sz w:val="20"/>
                <w:szCs w:val="20"/>
                <w:b w:val="1"/>
                <w:bCs w:val="1"/>
                <w:color w:val="auto"/>
                <w:w w:val="90"/>
              </w:rPr>
              <w:t>(888) 799-9666</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980" w:type="dxa"/>
            <w:vAlign w:val="bottom"/>
          </w:tcPr>
          <w:p>
            <w:pPr>
              <w:spacing w:after="0"/>
              <w:rPr>
                <w:sz w:val="16"/>
                <w:szCs w:val="16"/>
                <w:color w:val="auto"/>
              </w:rPr>
            </w:pPr>
          </w:p>
        </w:tc>
        <w:tc>
          <w:tcPr>
            <w:tcW w:w="4780" w:type="dxa"/>
            <w:vAlign w:val="bottom"/>
          </w:tcPr>
          <w:p>
            <w:pPr>
              <w:jc w:val="center"/>
              <w:ind w:right="335"/>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2980" w:type="dxa"/>
            <w:vAlign w:val="bottom"/>
          </w:tcPr>
          <w:p>
            <w:pPr>
              <w:spacing w:after="0"/>
              <w:rPr>
                <w:sz w:val="24"/>
                <w:szCs w:val="24"/>
                <w:color w:val="auto"/>
              </w:rPr>
            </w:pPr>
          </w:p>
        </w:tc>
        <w:tc>
          <w:tcPr>
            <w:tcW w:w="4780" w:type="dxa"/>
            <w:vAlign w:val="bottom"/>
          </w:tcPr>
          <w:p>
            <w:pPr>
              <w:jc w:val="center"/>
              <w:ind w:right="335"/>
              <w:spacing w:after="0"/>
              <w:rPr>
                <w:sz w:val="20"/>
                <w:szCs w:val="20"/>
                <w:color w:val="auto"/>
              </w:rPr>
            </w:pPr>
            <w:r>
              <w:rPr>
                <w:rFonts w:ascii="Arial" w:cs="Arial" w:eastAsia="Arial" w:hAnsi="Arial"/>
                <w:sz w:val="20"/>
                <w:szCs w:val="20"/>
                <w:b w:val="1"/>
                <w:bCs w:val="1"/>
                <w:color w:val="auto"/>
                <w:w w:val="91"/>
              </w:rPr>
              <w:t>Not Applicable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980" w:type="dxa"/>
            <w:vAlign w:val="bottom"/>
          </w:tcPr>
          <w:p>
            <w:pPr>
              <w:spacing w:after="0"/>
              <w:rPr>
                <w:sz w:val="16"/>
                <w:szCs w:val="16"/>
                <w:color w:val="auto"/>
              </w:rPr>
            </w:pPr>
          </w:p>
        </w:tc>
        <w:tc>
          <w:tcPr>
            <w:tcW w:w="4780" w:type="dxa"/>
            <w:vAlign w:val="bottom"/>
          </w:tcPr>
          <w:p>
            <w:pPr>
              <w:jc w:val="center"/>
              <w:ind w:right="315"/>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96" w:lineRule="exact"/>
        <w:rPr>
          <w:sz w:val="24"/>
          <w:szCs w:val="24"/>
          <w:color w:val="auto"/>
        </w:rPr>
      </w:pPr>
    </w:p>
    <w:p>
      <w:pPr>
        <w:ind w:right="66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27"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8" w:lineRule="exact"/>
        <w:rPr>
          <w:rFonts w:ascii="MS PGothic" w:cs="MS PGothic" w:eastAsia="MS PGothic" w:hAnsi="MS PGothic"/>
          <w:sz w:val="18"/>
          <w:szCs w:val="18"/>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7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26"/>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10"/>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Class A Common Stock, $0.001 par value per share</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ZM</w:t>
            </w:r>
          </w:p>
        </w:tc>
        <w:tc>
          <w:tcPr>
            <w:tcW w:w="4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The Nasdaq Global Select Market</w:t>
            </w:r>
          </w:p>
        </w:tc>
      </w:tr>
    </w:tbl>
    <w:p>
      <w:pPr>
        <w:spacing w:after="0" w:line="80"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15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25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 xml:space="preserve">On December 18, 2020, Zoom Video Communications, Inc. (the “Company”) issued a blog post regarding the announcement by the United States Department of Justice that </w:t>
      </w:r>
      <w:r>
        <w:rPr>
          <w:rFonts w:ascii="Arial" w:cs="Arial" w:eastAsia="Arial" w:hAnsi="Arial"/>
          <w:sz w:val="18"/>
          <w:szCs w:val="18"/>
          <w:color w:val="222222"/>
        </w:rPr>
        <w:t>a former employee of the Company has been charged with conspiracy to commit interstate harassment and unlawful conspiracy</w:t>
      </w:r>
      <w:r>
        <w:rPr>
          <w:rFonts w:ascii="Arial" w:cs="Arial" w:eastAsia="Arial" w:hAnsi="Arial"/>
          <w:sz w:val="18"/>
          <w:szCs w:val="18"/>
          <w:color w:val="auto"/>
        </w:rPr>
        <w:t xml:space="preserve"> </w:t>
      </w:r>
      <w:r>
        <w:rPr>
          <w:rFonts w:ascii="Arial" w:cs="Arial" w:eastAsia="Arial" w:hAnsi="Arial"/>
          <w:sz w:val="18"/>
          <w:szCs w:val="18"/>
          <w:color w:val="222222"/>
        </w:rPr>
        <w:t>to transfer a means of identification in connection with an alleged scheme to disrupt video meetings commemorating Tiananmen Square</w:t>
      </w:r>
      <w:r>
        <w:rPr>
          <w:rFonts w:ascii="Arial" w:cs="Arial" w:eastAsia="Arial" w:hAnsi="Arial"/>
          <w:sz w:val="18"/>
          <w:szCs w:val="18"/>
          <w:color w:val="000000"/>
        </w:rPr>
        <w:t>. The Company</w:t>
      </w:r>
      <w:r>
        <w:rPr>
          <w:rFonts w:ascii="Arial" w:cs="Arial" w:eastAsia="Arial" w:hAnsi="Arial"/>
          <w:sz w:val="18"/>
          <w:szCs w:val="18"/>
          <w:color w:val="222222"/>
        </w:rPr>
        <w:t xml:space="preserve"> </w:t>
      </w:r>
      <w:r>
        <w:rPr>
          <w:rFonts w:ascii="Arial" w:cs="Arial" w:eastAsia="Arial" w:hAnsi="Arial"/>
          <w:sz w:val="18"/>
          <w:szCs w:val="18"/>
          <w:color w:val="000000"/>
        </w:rPr>
        <w:t>also released its December 18, 2020 transparency report.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Copies of the blog post and transparency report are attached hereto as Exhibits 99.1 and 99.2, respectively.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24"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1900" w:type="dxa"/>
            <w:vAlign w:val="bottom"/>
          </w:tcPr>
          <w:p>
            <w:pPr>
              <w:jc w:val="right"/>
              <w:ind w:right="970"/>
              <w:spacing w:after="0"/>
              <w:rPr>
                <w:sz w:val="20"/>
                <w:szCs w:val="20"/>
                <w:color w:val="auto"/>
              </w:rPr>
            </w:pPr>
            <w:r>
              <w:rPr>
                <w:rFonts w:ascii="Arial" w:cs="Arial" w:eastAsia="Arial" w:hAnsi="Arial"/>
                <w:sz w:val="18"/>
                <w:szCs w:val="18"/>
                <w:color w:val="auto"/>
                <w:w w:val="94"/>
              </w:rPr>
              <w:t>Exhibit No.</w:t>
            </w:r>
          </w:p>
        </w:tc>
        <w:tc>
          <w:tcPr>
            <w:tcW w:w="4440" w:type="dxa"/>
            <w:vAlign w:val="bottom"/>
          </w:tcPr>
          <w:p>
            <w:pPr>
              <w:ind w:left="1060"/>
              <w:spacing w:after="0"/>
              <w:rPr>
                <w:sz w:val="20"/>
                <w:szCs w:val="20"/>
                <w:color w:val="auto"/>
              </w:rPr>
            </w:pPr>
            <w:r>
              <w:rPr>
                <w:rFonts w:ascii="Arial" w:cs="Arial" w:eastAsia="Arial" w:hAnsi="Arial"/>
                <w:sz w:val="18"/>
                <w:szCs w:val="18"/>
                <w:color w:val="auto"/>
              </w:rPr>
              <w:t>Description</w:t>
            </w:r>
          </w:p>
        </w:tc>
      </w:tr>
      <w:tr>
        <w:trPr>
          <w:trHeight w:val="257"/>
        </w:trPr>
        <w:tc>
          <w:tcPr>
            <w:tcW w:w="1900" w:type="dxa"/>
            <w:vAlign w:val="bottom"/>
          </w:tcPr>
          <w:p>
            <w:pPr>
              <w:jc w:val="right"/>
              <w:ind w:right="1150"/>
              <w:spacing w:after="0"/>
              <w:rPr>
                <w:sz w:val="20"/>
                <w:szCs w:val="20"/>
                <w:color w:val="auto"/>
              </w:rPr>
            </w:pPr>
            <w:r>
              <w:rPr>
                <w:rFonts w:ascii="Arial" w:cs="Arial" w:eastAsia="Arial" w:hAnsi="Arial"/>
                <w:sz w:val="18"/>
                <w:szCs w:val="18"/>
                <w:color w:val="auto"/>
              </w:rPr>
              <w:t>99.1</w:t>
            </w:r>
          </w:p>
        </w:tc>
        <w:tc>
          <w:tcPr>
            <w:tcW w:w="4440" w:type="dxa"/>
            <w:vAlign w:val="bottom"/>
          </w:tcPr>
          <w:p>
            <w:pPr>
              <w:ind w:left="1060"/>
              <w:spacing w:after="0"/>
              <w:rPr>
                <w:rFonts w:ascii="Arial" w:cs="Arial" w:eastAsia="Arial" w:hAnsi="Arial"/>
                <w:sz w:val="18"/>
                <w:szCs w:val="18"/>
                <w:color w:val="0000FF"/>
              </w:rPr>
            </w:pPr>
            <w:hyperlink w:anchor="page4">
              <w:r>
                <w:rPr>
                  <w:rFonts w:ascii="Arial" w:cs="Arial" w:eastAsia="Arial" w:hAnsi="Arial"/>
                  <w:sz w:val="18"/>
                  <w:szCs w:val="18"/>
                  <w:u w:val="single" w:color="auto"/>
                  <w:color w:val="0000FF"/>
                </w:rPr>
                <w:t>Blog post dated December 18, 2020</w:t>
              </w:r>
              <w:r>
                <w:rPr>
                  <w:rFonts w:ascii="Arial" w:cs="Arial" w:eastAsia="Arial" w:hAnsi="Arial"/>
                  <w:sz w:val="18"/>
                  <w:szCs w:val="18"/>
                  <w:color w:val="0000FF"/>
                </w:rPr>
                <w:t>.</w:t>
              </w:r>
            </w:hyperlink>
          </w:p>
        </w:tc>
      </w:tr>
      <w:tr>
        <w:trPr>
          <w:trHeight w:val="257"/>
        </w:trPr>
        <w:tc>
          <w:tcPr>
            <w:tcW w:w="1900" w:type="dxa"/>
            <w:vAlign w:val="bottom"/>
          </w:tcPr>
          <w:p>
            <w:pPr>
              <w:jc w:val="right"/>
              <w:ind w:right="1150"/>
              <w:spacing w:after="0"/>
              <w:rPr>
                <w:sz w:val="20"/>
                <w:szCs w:val="20"/>
                <w:color w:val="auto"/>
              </w:rPr>
            </w:pPr>
            <w:r>
              <w:rPr>
                <w:rFonts w:ascii="Arial" w:cs="Arial" w:eastAsia="Arial" w:hAnsi="Arial"/>
                <w:sz w:val="18"/>
                <w:szCs w:val="18"/>
                <w:color w:val="auto"/>
              </w:rPr>
              <w:t>99.2</w:t>
            </w:r>
          </w:p>
        </w:tc>
        <w:tc>
          <w:tcPr>
            <w:tcW w:w="4440" w:type="dxa"/>
            <w:vAlign w:val="bottom"/>
          </w:tcPr>
          <w:p>
            <w:pPr>
              <w:ind w:left="1060"/>
              <w:spacing w:after="0"/>
              <w:rPr>
                <w:rFonts w:ascii="Arial" w:cs="Arial" w:eastAsia="Arial" w:hAnsi="Arial"/>
                <w:sz w:val="18"/>
                <w:szCs w:val="18"/>
                <w:u w:val="single" w:color="auto"/>
                <w:color w:val="0000FF"/>
                <w:w w:val="88"/>
              </w:rPr>
            </w:pPr>
            <w:hyperlink w:anchor="page8">
              <w:r>
                <w:rPr>
                  <w:rFonts w:ascii="Arial" w:cs="Arial" w:eastAsia="Arial" w:hAnsi="Arial"/>
                  <w:sz w:val="18"/>
                  <w:szCs w:val="18"/>
                  <w:u w:val="single" w:color="auto"/>
                  <w:color w:val="0000FF"/>
                  <w:w w:val="88"/>
                </w:rPr>
                <w:t>Transparency report dated December 18, 2020.</w:t>
              </w:r>
            </w:hyperlink>
          </w:p>
        </w:tc>
      </w:tr>
    </w:tbl>
    <w:p>
      <w:pPr>
        <w:sectPr>
          <w:pgSz w:w="11900" w:h="16838" w:orient="portrait"/>
          <w:cols w:equalWidth="0" w:num="1">
            <w:col w:w="11240"/>
          </w:cols>
          <w:pgMar w:left="320" w:top="1417" w:right="339" w:bottom="1440" w:gutter="0" w:footer="0" w:header="0"/>
        </w:sectPr>
      </w:pPr>
    </w:p>
    <w:bookmarkStart w:id="2" w:name="page3"/>
    <w:bookmarkEnd w:id="2"/>
    <w:p>
      <w:pPr>
        <w:spacing w:after="0" w:line="200" w:lineRule="exact"/>
        <w:rPr>
          <w:sz w:val="20"/>
          <w:szCs w:val="20"/>
          <w:color w:val="auto"/>
        </w:rPr>
      </w:pPr>
    </w:p>
    <w:p>
      <w:pPr>
        <w:spacing w:after="0" w:line="26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212529"/>
        </w:rPr>
        <w:t>SIGNATURES</w:t>
      </w:r>
    </w:p>
    <w:p>
      <w:pPr>
        <w:spacing w:after="0" w:line="243"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212529"/>
        </w:rPr>
        <w:t>Pursuant to the requirements of the Securities Exchange Act of 1934, as amended, the Registrant has duly caused this report to be signed on its behalf by the undersigned hereunto duly authorized.</w:t>
      </w:r>
    </w:p>
    <w:p>
      <w:pPr>
        <w:spacing w:after="0" w:line="194"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212529"/>
        </w:rPr>
        <w:t>ZOOM VIDEO COMMUNICATIONS, INC.</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212529"/>
        </w:rPr>
        <w:t>Dated: December 18, 2020</w:t>
      </w:r>
    </w:p>
    <w:p>
      <w:pPr>
        <w:spacing w:after="0" w:line="23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Aparna Bawa</w:t>
      </w:r>
    </w:p>
    <w:p>
      <w:pPr>
        <w:spacing w:after="0" w:line="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Aparna Bawa</w:t>
      </w:r>
    </w:p>
    <w:p>
      <w:pPr>
        <w:ind w:left="4540"/>
        <w:spacing w:after="0"/>
        <w:rPr>
          <w:sz w:val="20"/>
          <w:szCs w:val="20"/>
          <w:color w:val="auto"/>
        </w:rPr>
      </w:pPr>
      <w:r>
        <w:rPr>
          <w:rFonts w:ascii="Arial" w:cs="Arial" w:eastAsia="Arial" w:hAnsi="Arial"/>
          <w:sz w:val="18"/>
          <w:szCs w:val="18"/>
          <w:color w:val="auto"/>
        </w:rPr>
        <w:t>Chief Operating Officer</w:t>
      </w:r>
    </w:p>
    <w:p>
      <w:pPr>
        <w:sectPr>
          <w:pgSz w:w="11900" w:h="16838" w:orient="portrait"/>
          <w:cols w:equalWidth="0" w:num="1">
            <w:col w:w="10940"/>
          </w:cols>
          <w:pgMar w:left="320" w:top="1440" w:right="6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Our Perspective on the DOJ Complaint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Zoom</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We would like to start by making three important points:</w:t>
      </w:r>
    </w:p>
    <w:p>
      <w:pPr>
        <w:spacing w:after="0" w:line="207" w:lineRule="exact"/>
        <w:rPr>
          <w:sz w:val="20"/>
          <w:szCs w:val="20"/>
          <w:color w:val="auto"/>
        </w:rPr>
      </w:pPr>
    </w:p>
    <w:p>
      <w:pPr>
        <w:ind w:left="660" w:right="120" w:hanging="328"/>
        <w:spacing w:after="0" w:line="235" w:lineRule="auto"/>
        <w:tabs>
          <w:tab w:leader="none" w:pos="649" w:val="left"/>
        </w:tabs>
        <w:numPr>
          <w:ilvl w:val="0"/>
          <w:numId w:val="2"/>
        </w:numPr>
        <w:rPr>
          <w:rFonts w:ascii="Arial" w:cs="Arial" w:eastAsia="Arial" w:hAnsi="Arial"/>
          <w:sz w:val="20"/>
          <w:szCs w:val="20"/>
          <w:color w:val="auto"/>
        </w:rPr>
      </w:pPr>
      <w:r>
        <w:rPr>
          <w:rFonts w:ascii="Arial" w:cs="Arial" w:eastAsia="Arial" w:hAnsi="Arial"/>
          <w:sz w:val="22"/>
          <w:szCs w:val="22"/>
          <w:b w:val="1"/>
          <w:bCs w:val="1"/>
          <w:color w:val="auto"/>
        </w:rPr>
        <w:t xml:space="preserve">We support the U.S. Government’s commitment to protect American interests from foreign influence. </w:t>
      </w:r>
      <w:r>
        <w:rPr>
          <w:rFonts w:ascii="Arial" w:cs="Arial" w:eastAsia="Arial" w:hAnsi="Arial"/>
          <w:sz w:val="22"/>
          <w:szCs w:val="22"/>
          <w:color w:val="auto"/>
        </w:rPr>
        <w:t>As the DOJ notes, Zoom has been fully cooperating with them in this matter. We have also been conducting a thorough internal investigation, and we terminated for violating company policies the China-based former employee charged in this matter. We have also placed other employees on administrative leave pending the completion of our investigation.</w:t>
      </w:r>
    </w:p>
    <w:p>
      <w:pPr>
        <w:spacing w:after="0" w:line="2" w:lineRule="exact"/>
        <w:rPr>
          <w:rFonts w:ascii="Arial" w:cs="Arial" w:eastAsia="Arial" w:hAnsi="Arial"/>
          <w:sz w:val="20"/>
          <w:szCs w:val="20"/>
          <w:color w:val="auto"/>
        </w:rPr>
      </w:pPr>
    </w:p>
    <w:p>
      <w:pPr>
        <w:ind w:left="660" w:right="100" w:hanging="328"/>
        <w:spacing w:after="0" w:line="230" w:lineRule="auto"/>
        <w:tabs>
          <w:tab w:leader="none" w:pos="649" w:val="left"/>
        </w:tabs>
        <w:numPr>
          <w:ilvl w:val="0"/>
          <w:numId w:val="2"/>
        </w:numPr>
        <w:rPr>
          <w:rFonts w:ascii="Arial" w:cs="Arial" w:eastAsia="Arial" w:hAnsi="Arial"/>
          <w:sz w:val="20"/>
          <w:szCs w:val="20"/>
          <w:color w:val="auto"/>
        </w:rPr>
      </w:pPr>
      <w:r>
        <w:rPr>
          <w:rFonts w:ascii="Arial" w:cs="Arial" w:eastAsia="Arial" w:hAnsi="Arial"/>
          <w:sz w:val="22"/>
          <w:szCs w:val="22"/>
          <w:b w:val="1"/>
          <w:bCs w:val="1"/>
          <w:color w:val="auto"/>
        </w:rPr>
        <w:t xml:space="preserve">We are dedicated to the free and open exchange of ideas. </w:t>
      </w:r>
      <w:r>
        <w:rPr>
          <w:rFonts w:ascii="Arial" w:cs="Arial" w:eastAsia="Arial" w:hAnsi="Arial"/>
          <w:sz w:val="22"/>
          <w:szCs w:val="22"/>
          <w:color w:val="auto"/>
        </w:rPr>
        <w:t>As the DOJ makes clear, every American</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including Zoom and our industry peers, faces challenges when doing business in China. We have taken actions to make our values clear. We issued our Government Requests Guide in July, through which we subject any government request to a careful review, prioritizing the privacy, security, and safety of our users at all times. We have also made tremendous investments in our platform and have implemented robust policies and safeguards.</w:t>
      </w:r>
    </w:p>
    <w:p>
      <w:pPr>
        <w:spacing w:after="0" w:line="3" w:lineRule="exact"/>
        <w:rPr>
          <w:rFonts w:ascii="Arial" w:cs="Arial" w:eastAsia="Arial" w:hAnsi="Arial"/>
          <w:sz w:val="20"/>
          <w:szCs w:val="20"/>
          <w:color w:val="auto"/>
        </w:rPr>
      </w:pPr>
    </w:p>
    <w:p>
      <w:pPr>
        <w:ind w:left="660" w:right="220" w:hanging="328"/>
        <w:spacing w:after="0" w:line="234" w:lineRule="auto"/>
        <w:tabs>
          <w:tab w:leader="none" w:pos="649" w:val="left"/>
        </w:tabs>
        <w:numPr>
          <w:ilvl w:val="0"/>
          <w:numId w:val="2"/>
        </w:numPr>
        <w:rPr>
          <w:rFonts w:ascii="Arial" w:cs="Arial" w:eastAsia="Arial" w:hAnsi="Arial"/>
          <w:sz w:val="20"/>
          <w:szCs w:val="20"/>
          <w:color w:val="auto"/>
        </w:rPr>
      </w:pPr>
      <w:r>
        <w:rPr>
          <w:rFonts w:ascii="Arial" w:cs="Arial" w:eastAsia="Arial" w:hAnsi="Arial"/>
          <w:sz w:val="22"/>
          <w:szCs w:val="22"/>
          <w:b w:val="1"/>
          <w:bCs w:val="1"/>
          <w:color w:val="auto"/>
        </w:rPr>
        <w:t xml:space="preserve">We will continue to act aggressively to anticipate and combat ever-evolving data security challenges. </w:t>
      </w:r>
      <w:r>
        <w:rPr>
          <w:rFonts w:ascii="Arial" w:cs="Arial" w:eastAsia="Arial" w:hAnsi="Arial"/>
          <w:sz w:val="22"/>
          <w:szCs w:val="22"/>
          <w:color w:val="auto"/>
        </w:rPr>
        <w:t>We launched our end-to-end encryption feature to free and paid users worldwide. We have significantly enhanced our internal access controls. We have also ceased the sale of direct and online services in China and launched engineering hubs in the United States, India, and Singapore.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Background</w:t>
      </w:r>
    </w:p>
    <w:p>
      <w:pPr>
        <w:spacing w:after="0" w:line="259" w:lineRule="exact"/>
        <w:rPr>
          <w:sz w:val="20"/>
          <w:szCs w:val="20"/>
          <w:color w:val="auto"/>
        </w:rPr>
      </w:pPr>
    </w:p>
    <w:p>
      <w:pPr>
        <w:ind w:right="100"/>
        <w:spacing w:after="0" w:line="234" w:lineRule="auto"/>
        <w:rPr>
          <w:sz w:val="20"/>
          <w:szCs w:val="20"/>
          <w:color w:val="auto"/>
        </w:rPr>
      </w:pPr>
      <w:r>
        <w:rPr>
          <w:rFonts w:ascii="Arial" w:cs="Arial" w:eastAsia="Arial" w:hAnsi="Arial"/>
          <w:sz w:val="22"/>
          <w:szCs w:val="22"/>
          <w:color w:val="auto"/>
        </w:rPr>
        <w:t>In September 2019, the Chinese government turned off our service in China without warning. At that time, we were a much smaller company primarily serving businesses. The shutdown caused significant disruption for many of our multinational customers, who could not effectively communicate with their employees and partners in China. They urged us to take immediate action to get the service resumed.</w:t>
      </w:r>
    </w:p>
    <w:p>
      <w:pPr>
        <w:spacing w:after="0" w:line="228"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The shutdown put Zoom in an unfamiliar and uncomfortable position. Like many fast-growing companies, we were focused on building the best possible product and delighting our customers. We had not, at that point in our evolution, been forced to focus on societal or policy concerns outside of this relatively narrow frame of vision.</w:t>
      </w:r>
    </w:p>
    <w:p>
      <w:pPr>
        <w:spacing w:after="0" w:line="229" w:lineRule="exact"/>
        <w:rPr>
          <w:sz w:val="20"/>
          <w:szCs w:val="20"/>
          <w:color w:val="auto"/>
        </w:rPr>
      </w:pPr>
    </w:p>
    <w:p>
      <w:pPr>
        <w:ind w:right="20"/>
        <w:spacing w:after="0" w:line="232" w:lineRule="auto"/>
        <w:rPr>
          <w:sz w:val="20"/>
          <w:szCs w:val="20"/>
          <w:color w:val="auto"/>
        </w:rPr>
      </w:pPr>
      <w:r>
        <w:rPr>
          <w:rFonts w:ascii="Arial" w:cs="Arial" w:eastAsia="Arial" w:hAnsi="Arial"/>
          <w:sz w:val="22"/>
          <w:szCs w:val="22"/>
          <w:color w:val="auto"/>
        </w:rPr>
        <w:t>As we worked to resolve the shutdown, China requested that Zoom confirm it would comply with Chinese law, including designating an in-house contact for law enforcement requests and transferring China-based user data housed in the United States to a data center in China. With the goal of restoring our service, Zoom personnel, including our CEO, met in China with government authorities in October 2019. We outlined steps we could take to address the Chinese government’s reasons for shutting down our service. This is the “rectification plan” that the DOJ cited in its complaint. The plan included measures to comply with real ID and data localization requirements applicable in China, in a manner that is capable of audit and verification, as well as establishing a legal entity in China to meet China’s local legal and regulatory requirements. The plan also references measures that we did not carry out, such as working with a local Chinese partner to develop technology that would analyze the content of meetings hosted in China to</w:t>
      </w:r>
    </w:p>
    <w:p>
      <w:pPr>
        <w:sectPr>
          <w:pgSz w:w="11900" w:h="16838" w:orient="portrait"/>
          <w:cols w:equalWidth="0" w:num="1">
            <w:col w:w="11240"/>
          </w:cols>
          <w:pgMar w:left="320" w:top="382"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314"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identify and report illegal activity and shut down meetings that violate Chinese law. The plan also contains information about actions Zoom previously took to adhere to Chinese law, including shutting down certain types of political, religious, and sexually explicit meetings. The goal of the rectification plan was to get our service restored, and the Chinese government ultimately unblocked Zoom on November 17, 2019.</w:t>
      </w:r>
    </w:p>
    <w:p>
      <w:pPr>
        <w:spacing w:after="0" w:line="228" w:lineRule="exact"/>
        <w:rPr>
          <w:sz w:val="20"/>
          <w:szCs w:val="20"/>
          <w:color w:val="auto"/>
        </w:rPr>
      </w:pPr>
    </w:p>
    <w:p>
      <w:pPr>
        <w:ind w:right="100"/>
        <w:spacing w:after="0" w:line="232" w:lineRule="auto"/>
        <w:rPr>
          <w:sz w:val="20"/>
          <w:szCs w:val="20"/>
          <w:color w:val="auto"/>
        </w:rPr>
      </w:pPr>
      <w:r>
        <w:rPr>
          <w:rFonts w:ascii="Arial" w:cs="Arial" w:eastAsia="Arial" w:hAnsi="Arial"/>
          <w:sz w:val="22"/>
          <w:szCs w:val="22"/>
          <w:color w:val="auto"/>
        </w:rPr>
        <w:t>In October 2019, Zoom appointed the now-former employee to serve as the government contact in China. This former employee’s job included responding to the Chinese government’s requests for account terminations, meeting terminations, and user data. While the DOJ did not share with us its factual allegations in advance of the public release of the complaint, we learned during the course of our investigation that this former employee violated Zoom’s policies by, among other things, attempting to circumvent certain internal access controls. We have terminated this individual’s employment. We have also placed other employees on administrative leave pending the completion of our investigation.</w:t>
      </w:r>
    </w:p>
    <w:p>
      <w:pPr>
        <w:spacing w:after="0" w:line="232" w:lineRule="exact"/>
        <w:rPr>
          <w:sz w:val="20"/>
          <w:szCs w:val="20"/>
          <w:color w:val="auto"/>
        </w:rPr>
      </w:pPr>
    </w:p>
    <w:p>
      <w:pPr>
        <w:ind w:right="120"/>
        <w:spacing w:after="0" w:line="232" w:lineRule="auto"/>
        <w:rPr>
          <w:sz w:val="20"/>
          <w:szCs w:val="20"/>
          <w:color w:val="auto"/>
        </w:rPr>
      </w:pPr>
      <w:r>
        <w:rPr>
          <w:rFonts w:ascii="Arial" w:cs="Arial" w:eastAsia="Arial" w:hAnsi="Arial"/>
          <w:sz w:val="22"/>
          <w:szCs w:val="22"/>
          <w:color w:val="auto"/>
        </w:rPr>
        <w:t>During the time this individual was employed by Zoom, he took actions resulting in the termination of several meetings in remembrance of Tiananmen Square and meetings involving religious and/or political activities, some of which were hosted by non-China-based users. We terminated the host accounts associated with certain of these meetings.* We learned during our investigation that this former employee also shared or directed the sharing of a limited amount of individual user data with Chinese authorities. At this stage in our investigation, and with the exception of user data for fewer than ten individual users, we do not believe this former employee or any other Zoom employee provided the Chinese government with user data of non-China-based users. The former employee also potentially shared meeting information for a Tiananmen Square remembrance. There is no indication that any enterprise data was shared with the Chinese government.</w:t>
      </w:r>
    </w:p>
    <w:p>
      <w:pPr>
        <w:spacing w:after="0" w:line="229" w:lineRule="exact"/>
        <w:rPr>
          <w:sz w:val="20"/>
          <w:szCs w:val="20"/>
          <w:color w:val="auto"/>
        </w:rPr>
      </w:pPr>
    </w:p>
    <w:p>
      <w:pPr>
        <w:ind w:right="500"/>
        <w:spacing w:after="0" w:line="235" w:lineRule="auto"/>
        <w:rPr>
          <w:sz w:val="20"/>
          <w:szCs w:val="20"/>
          <w:color w:val="auto"/>
        </w:rPr>
      </w:pPr>
      <w:r>
        <w:rPr>
          <w:rFonts w:ascii="Arial" w:cs="Arial" w:eastAsia="Arial" w:hAnsi="Arial"/>
          <w:sz w:val="22"/>
          <w:szCs w:val="22"/>
          <w:color w:val="auto"/>
        </w:rPr>
        <w:t>While the complaint alleges that the former employee obtained Zoom account and user IDs associated with the Xinjiang region of China, our investigation shows that this data was anonymized, and at this time we do not have reason to believe that it was shared with the Chinese government.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DOJ and SEC Investigations</w:t>
      </w:r>
    </w:p>
    <w:p>
      <w:pPr>
        <w:spacing w:after="0" w:line="259" w:lineRule="exact"/>
        <w:rPr>
          <w:sz w:val="20"/>
          <w:szCs w:val="20"/>
          <w:color w:val="auto"/>
        </w:rPr>
      </w:pPr>
    </w:p>
    <w:p>
      <w:pPr>
        <w:ind w:right="280"/>
        <w:spacing w:after="0" w:line="233" w:lineRule="auto"/>
        <w:rPr>
          <w:sz w:val="20"/>
          <w:szCs w:val="20"/>
          <w:color w:val="auto"/>
        </w:rPr>
      </w:pPr>
      <w:r>
        <w:rPr>
          <w:rFonts w:ascii="Arial" w:cs="Arial" w:eastAsia="Arial" w:hAnsi="Arial"/>
          <w:sz w:val="22"/>
          <w:szCs w:val="22"/>
          <w:color w:val="auto"/>
        </w:rPr>
        <w:t>In June 2020, Zoom received a grand jury subpoena from the Department of Justice’s U.S. Attorney’s Office for the Eastern District of New York (EDNY). This subpoena requested information regarding our interactions with foreign governments and foreign political parties, including the Chinese government. In addition, it requested information regarding storage of and access to user data, the development and implementation of Zoom’s privacy policies, and the actions Zoom took relating to the Tiananmen commemorations on Zoom. Zoom has since received additional subpoenas from EDNY seeking related information.</w:t>
      </w:r>
    </w:p>
    <w:p>
      <w:pPr>
        <w:spacing w:after="0" w:line="227" w:lineRule="exact"/>
        <w:rPr>
          <w:sz w:val="20"/>
          <w:szCs w:val="20"/>
          <w:color w:val="auto"/>
        </w:rPr>
      </w:pPr>
    </w:p>
    <w:p>
      <w:pPr>
        <w:ind w:right="100"/>
        <w:spacing w:after="0" w:line="232" w:lineRule="auto"/>
        <w:rPr>
          <w:sz w:val="20"/>
          <w:szCs w:val="20"/>
          <w:color w:val="auto"/>
        </w:rPr>
      </w:pPr>
      <w:r>
        <w:rPr>
          <w:rFonts w:ascii="Arial" w:cs="Arial" w:eastAsia="Arial" w:hAnsi="Arial"/>
          <w:sz w:val="22"/>
          <w:szCs w:val="22"/>
          <w:color w:val="auto"/>
        </w:rPr>
        <w:t>In July 2020, we received subpoenas from the Department of Justice’s U.S. Attorney’s Office for the Northern District of California (NDCA) and the U.S. Securities and Exchange Commission. Both subpoenas seek documents and information relating to various security and privacy matters, including Zoom’s encryption, and Zoom’s statements relating thereto, as well as calculation of usage metrics and related disclosures. In addition, the NDCA subpoena seeks information relating to any contacts between Zoom employees and representatives of the Chinese government, and any attempted or successful influence by any foreign government in Zoom’s policies, procedures, practices, and actions as they relate to users in the United States.</w:t>
      </w:r>
    </w:p>
    <w:p>
      <w:pPr>
        <w:sectPr>
          <w:pgSz w:w="11900" w:h="16838" w:orient="portrait"/>
          <w:cols w:equalWidth="0" w:num="1">
            <w:col w:w="11240"/>
          </w:cols>
          <w:pgMar w:left="320" w:top="382"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99.1</w:t>
      </w:r>
    </w:p>
    <w:p>
      <w:pPr>
        <w:spacing w:after="0" w:line="314" w:lineRule="exact"/>
        <w:rPr>
          <w:sz w:val="20"/>
          <w:szCs w:val="20"/>
          <w:color w:val="auto"/>
        </w:rPr>
      </w:pPr>
    </w:p>
    <w:p>
      <w:pPr>
        <w:ind w:right="880"/>
        <w:spacing w:after="0" w:line="238" w:lineRule="auto"/>
        <w:rPr>
          <w:sz w:val="20"/>
          <w:szCs w:val="20"/>
          <w:color w:val="auto"/>
        </w:rPr>
      </w:pPr>
      <w:r>
        <w:rPr>
          <w:rFonts w:ascii="Arial" w:cs="Arial" w:eastAsia="Arial" w:hAnsi="Arial"/>
          <w:sz w:val="22"/>
          <w:szCs w:val="22"/>
          <w:color w:val="auto"/>
        </w:rPr>
        <w:t>We are fully cooperating with all of these investigations and have been conducting our own thorough internal investigation.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We’ve Done</w:t>
      </w:r>
    </w:p>
    <w:p>
      <w:pPr>
        <w:spacing w:after="0" w:line="259" w:lineRule="exact"/>
        <w:rPr>
          <w:sz w:val="20"/>
          <w:szCs w:val="20"/>
          <w:color w:val="auto"/>
        </w:rPr>
      </w:pPr>
    </w:p>
    <w:p>
      <w:pPr>
        <w:ind w:right="40"/>
        <w:spacing w:after="0" w:line="233" w:lineRule="auto"/>
        <w:rPr>
          <w:sz w:val="20"/>
          <w:szCs w:val="20"/>
          <w:color w:val="auto"/>
        </w:rPr>
      </w:pPr>
      <w:r>
        <w:rPr>
          <w:rFonts w:ascii="Arial" w:cs="Arial" w:eastAsia="Arial" w:hAnsi="Arial"/>
          <w:sz w:val="22"/>
          <w:szCs w:val="22"/>
          <w:color w:val="auto"/>
        </w:rPr>
        <w:t>We are committed to rigorously examining how we navigate a complex and contentious global environment. We have dedicated ourselves to helping the world during the pandemic, and we are honored to have helped individuals, schools, hospitals, governments, and businesses around the world stay connected during this difficult time. We also serve the U.S. Government through our Zoom for Government platform, which is 100% deployed in continental U.S. data centers and managed by U.S.-based, U.S. persons only.</w:t>
      </w:r>
    </w:p>
    <w:p>
      <w:pPr>
        <w:spacing w:after="0" w:line="230" w:lineRule="exact"/>
        <w:rPr>
          <w:sz w:val="20"/>
          <w:szCs w:val="20"/>
          <w:color w:val="auto"/>
        </w:rPr>
      </w:pPr>
    </w:p>
    <w:p>
      <w:pPr>
        <w:jc w:val="both"/>
        <w:ind w:right="280"/>
        <w:spacing w:after="0" w:line="235" w:lineRule="auto"/>
        <w:rPr>
          <w:sz w:val="20"/>
          <w:szCs w:val="20"/>
          <w:color w:val="auto"/>
        </w:rPr>
      </w:pPr>
      <w:r>
        <w:rPr>
          <w:rFonts w:ascii="Arial" w:cs="Arial" w:eastAsia="Arial" w:hAnsi="Arial"/>
          <w:sz w:val="22"/>
          <w:szCs w:val="22"/>
          <w:color w:val="auto"/>
        </w:rPr>
        <w:t>Facilitating the free and open exchange of ideas is one of our key missions. Over the last several months, we have reaffirmed our commitments to this mission and to maintaining the highest standards of trust and security. We have worked hard to develop robust tools and policies to help uphold those commitments. For example:</w:t>
      </w:r>
    </w:p>
    <w:p>
      <w:pPr>
        <w:spacing w:after="0" w:line="203" w:lineRule="exact"/>
        <w:rPr>
          <w:sz w:val="20"/>
          <w:szCs w:val="20"/>
          <w:color w:val="auto"/>
        </w:rPr>
      </w:pPr>
    </w:p>
    <w:p>
      <w:pPr>
        <w:ind w:left="600" w:hanging="268"/>
        <w:spacing w:after="0"/>
        <w:tabs>
          <w:tab w:leader="none" w:pos="600"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 xml:space="preserve">End-to-end encryption: </w:t>
      </w:r>
      <w:r>
        <w:rPr>
          <w:rFonts w:ascii="Arial" w:cs="Arial" w:eastAsia="Arial" w:hAnsi="Arial"/>
          <w:sz w:val="22"/>
          <w:szCs w:val="22"/>
          <w:color w:val="auto"/>
        </w:rPr>
        <w:t>We launched our end-to-end encryption feature to free and paid users worldwide;</w:t>
      </w:r>
    </w:p>
    <w:p>
      <w:pPr>
        <w:spacing w:after="0" w:line="16" w:lineRule="exact"/>
        <w:rPr>
          <w:rFonts w:ascii="Arial" w:cs="Arial" w:eastAsia="Arial" w:hAnsi="Arial"/>
          <w:sz w:val="22"/>
          <w:szCs w:val="22"/>
          <w:color w:val="auto"/>
        </w:rPr>
      </w:pPr>
    </w:p>
    <w:p>
      <w:pPr>
        <w:ind w:left="660" w:right="40" w:hanging="328"/>
        <w:spacing w:after="0" w:line="230" w:lineRule="auto"/>
        <w:tabs>
          <w:tab w:leader="none" w:pos="601"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 xml:space="preserve">Geo-fenced data routing: </w:t>
      </w:r>
      <w:r>
        <w:rPr>
          <w:rFonts w:ascii="Arial" w:cs="Arial" w:eastAsia="Arial" w:hAnsi="Arial"/>
          <w:sz w:val="22"/>
          <w:szCs w:val="22"/>
          <w:color w:val="auto"/>
        </w:rPr>
        <w:t>We implemented strict geo-fencing procedures around our mainland China data</w:t>
      </w:r>
      <w:r>
        <w:rPr>
          <w:rFonts w:ascii="Arial" w:cs="Arial" w:eastAsia="Arial" w:hAnsi="Arial"/>
          <w:sz w:val="22"/>
          <w:szCs w:val="22"/>
          <w:b w:val="1"/>
          <w:bCs w:val="1"/>
          <w:color w:val="auto"/>
        </w:rPr>
        <w:t xml:space="preserve"> </w:t>
      </w:r>
      <w:r>
        <w:rPr>
          <w:rFonts w:ascii="Arial" w:cs="Arial" w:eastAsia="Arial" w:hAnsi="Arial"/>
          <w:sz w:val="22"/>
          <w:szCs w:val="22"/>
          <w:color w:val="auto"/>
        </w:rPr>
        <w:t>center. No meeting content will ever be routed through our mainland China data center (one of 19 co-located data centers routing traffic) unless the meeting includes a participant from China. Our paid customers have the ability to choose the specific data centers through which their data is routed;</w:t>
      </w:r>
    </w:p>
    <w:p>
      <w:pPr>
        <w:spacing w:after="0" w:line="2" w:lineRule="exact"/>
        <w:rPr>
          <w:rFonts w:ascii="Arial" w:cs="Arial" w:eastAsia="Arial" w:hAnsi="Arial"/>
          <w:sz w:val="22"/>
          <w:szCs w:val="22"/>
          <w:color w:val="auto"/>
        </w:rPr>
      </w:pPr>
    </w:p>
    <w:p>
      <w:pPr>
        <w:ind w:left="660" w:right="460" w:hanging="328"/>
        <w:spacing w:after="0" w:line="230" w:lineRule="auto"/>
        <w:tabs>
          <w:tab w:leader="none" w:pos="601"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 xml:space="preserve">Internal access controls: </w:t>
      </w:r>
      <w:r>
        <w:rPr>
          <w:rFonts w:ascii="Arial" w:cs="Arial" w:eastAsia="Arial" w:hAnsi="Arial"/>
          <w:sz w:val="22"/>
          <w:szCs w:val="22"/>
          <w:color w:val="auto"/>
        </w:rPr>
        <w:t>We significantly enhanced our internal access controls. Among other things, we</w:t>
      </w:r>
      <w:r>
        <w:rPr>
          <w:rFonts w:ascii="Arial" w:cs="Arial" w:eastAsia="Arial" w:hAnsi="Arial"/>
          <w:sz w:val="22"/>
          <w:szCs w:val="22"/>
          <w:b w:val="1"/>
          <w:bCs w:val="1"/>
          <w:color w:val="auto"/>
        </w:rPr>
        <w:t xml:space="preserve"> </w:t>
      </w:r>
      <w:r>
        <w:rPr>
          <w:rFonts w:ascii="Arial" w:cs="Arial" w:eastAsia="Arial" w:hAnsi="Arial"/>
          <w:sz w:val="22"/>
          <w:szCs w:val="22"/>
          <w:color w:val="auto"/>
        </w:rPr>
        <w:t>have restricted China-based employees’ access to Zoom’s global production network;</w:t>
      </w:r>
    </w:p>
    <w:p>
      <w:pPr>
        <w:spacing w:after="0" w:line="1" w:lineRule="exact"/>
        <w:rPr>
          <w:rFonts w:ascii="Arial" w:cs="Arial" w:eastAsia="Arial" w:hAnsi="Arial"/>
          <w:sz w:val="22"/>
          <w:szCs w:val="22"/>
          <w:color w:val="auto"/>
        </w:rPr>
      </w:pPr>
    </w:p>
    <w:p>
      <w:pPr>
        <w:ind w:left="660" w:right="160" w:hanging="328"/>
        <w:spacing w:after="0" w:line="230" w:lineRule="auto"/>
        <w:tabs>
          <w:tab w:leader="none" w:pos="601"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 xml:space="preserve">Government Requests Guide: </w:t>
      </w:r>
      <w:r>
        <w:rPr>
          <w:rFonts w:ascii="Arial" w:cs="Arial" w:eastAsia="Arial" w:hAnsi="Arial"/>
          <w:sz w:val="22"/>
          <w:szCs w:val="22"/>
          <w:color w:val="auto"/>
        </w:rPr>
        <w:t>We implemented a Government Requests Guide, which provides that Zoom</w:t>
      </w:r>
      <w:r>
        <w:rPr>
          <w:rFonts w:ascii="Arial" w:cs="Arial" w:eastAsia="Arial" w:hAnsi="Arial"/>
          <w:sz w:val="22"/>
          <w:szCs w:val="22"/>
          <w:b w:val="1"/>
          <w:bCs w:val="1"/>
          <w:color w:val="auto"/>
        </w:rPr>
        <w:t xml:space="preserve"> </w:t>
      </w:r>
      <w:r>
        <w:rPr>
          <w:rFonts w:ascii="Arial" w:cs="Arial" w:eastAsia="Arial" w:hAnsi="Arial"/>
          <w:sz w:val="22"/>
          <w:szCs w:val="22"/>
          <w:color w:val="auto"/>
        </w:rPr>
        <w:t>will subject any government request to a careful and thoughtful review, prioritizing the privacy, security, and safety of our users at all times. Zoom’s handling of requests from any government must now receive approval by Zoom’s U.S. legal department; and</w:t>
      </w:r>
    </w:p>
    <w:p>
      <w:pPr>
        <w:spacing w:after="0" w:line="2" w:lineRule="exact"/>
        <w:rPr>
          <w:rFonts w:ascii="Arial" w:cs="Arial" w:eastAsia="Arial" w:hAnsi="Arial"/>
          <w:sz w:val="22"/>
          <w:szCs w:val="22"/>
          <w:color w:val="auto"/>
        </w:rPr>
      </w:pPr>
    </w:p>
    <w:p>
      <w:pPr>
        <w:ind w:left="660" w:right="1120" w:hanging="328"/>
        <w:spacing w:after="0" w:line="238" w:lineRule="auto"/>
        <w:tabs>
          <w:tab w:leader="none" w:pos="601"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 xml:space="preserve">Employee training: </w:t>
      </w:r>
      <w:r>
        <w:rPr>
          <w:rFonts w:ascii="Arial" w:cs="Arial" w:eastAsia="Arial" w:hAnsi="Arial"/>
          <w:sz w:val="22"/>
          <w:szCs w:val="22"/>
          <w:color w:val="auto"/>
        </w:rPr>
        <w:t>We’ve conducted robust training for employees focused on data protection and</w:t>
      </w:r>
      <w:r>
        <w:rPr>
          <w:rFonts w:ascii="Arial" w:cs="Arial" w:eastAsia="Arial" w:hAnsi="Arial"/>
          <w:sz w:val="22"/>
          <w:szCs w:val="22"/>
          <w:b w:val="1"/>
          <w:bCs w:val="1"/>
          <w:color w:val="auto"/>
        </w:rPr>
        <w:t xml:space="preserve"> </w:t>
      </w:r>
      <w:r>
        <w:rPr>
          <w:rFonts w:ascii="Arial" w:cs="Arial" w:eastAsia="Arial" w:hAnsi="Arial"/>
          <w:sz w:val="22"/>
          <w:szCs w:val="22"/>
          <w:color w:val="auto"/>
        </w:rPr>
        <w:t>compliance.</w:t>
      </w:r>
    </w:p>
    <w:p>
      <w:pPr>
        <w:spacing w:after="0" w:line="227" w:lineRule="exact"/>
        <w:rPr>
          <w:sz w:val="20"/>
          <w:szCs w:val="20"/>
          <w:color w:val="auto"/>
        </w:rPr>
      </w:pPr>
    </w:p>
    <w:p>
      <w:pPr>
        <w:ind w:right="100"/>
        <w:spacing w:after="0" w:line="233" w:lineRule="auto"/>
        <w:rPr>
          <w:sz w:val="20"/>
          <w:szCs w:val="20"/>
          <w:color w:val="auto"/>
        </w:rPr>
      </w:pPr>
      <w:r>
        <w:rPr>
          <w:rFonts w:ascii="Arial" w:cs="Arial" w:eastAsia="Arial" w:hAnsi="Arial"/>
          <w:sz w:val="22"/>
          <w:szCs w:val="22"/>
          <w:color w:val="auto"/>
        </w:rPr>
        <w:t>We have made numerous other well-documented security enhancements, and our work is never done. We have U.S.-based security engineering and source compliance teams that conduct periodic reviews of source code. We are also establishing an Insider Threat Program that ensures that Zoom has necessary information on its current and prospective employees to assess insider threat risk and systems to flag warning signs of suspicious behavior of current and prospective employees.</w:t>
      </w:r>
    </w:p>
    <w:p>
      <w:pPr>
        <w:spacing w:after="0" w:line="230"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At Zoom, we exist to serve our users. We remain committed to fulfilling the expectations of the millions of people that trust and rely on our platform.</w:t>
      </w:r>
    </w:p>
    <w:p>
      <w:pPr>
        <w:spacing w:after="0" w:line="205" w:lineRule="exact"/>
        <w:rPr>
          <w:sz w:val="20"/>
          <w:szCs w:val="20"/>
          <w:color w:val="auto"/>
        </w:rPr>
      </w:pPr>
    </w:p>
    <w:p>
      <w:pPr>
        <w:ind w:right="400"/>
        <w:spacing w:after="0" w:line="257"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We have updated our June 11 blog post regarding the meetings in remembrance of Tiananmen Square to reflect</w:t>
      </w:r>
      <w:r>
        <w:rPr>
          <w:rFonts w:ascii="Arial" w:cs="Arial" w:eastAsia="Arial" w:hAnsi="Arial"/>
          <w:sz w:val="22"/>
          <w:szCs w:val="22"/>
          <w:color w:val="auto"/>
        </w:rPr>
        <w:t xml:space="preserve"> </w:t>
      </w:r>
      <w:r>
        <w:rPr>
          <w:rFonts w:ascii="Arial" w:cs="Arial" w:eastAsia="Arial" w:hAnsi="Arial"/>
          <w:sz w:val="22"/>
          <w:szCs w:val="22"/>
          <w:i w:val="1"/>
          <w:iCs w:val="1"/>
          <w:color w:val="auto"/>
        </w:rPr>
        <w:t>information we have recently learned</w:t>
      </w:r>
      <w:r>
        <w:rPr>
          <w:rFonts w:ascii="Arial" w:cs="Arial" w:eastAsia="Arial" w:hAnsi="Arial"/>
          <w:sz w:val="22"/>
          <w:szCs w:val="22"/>
          <w:color w:val="auto"/>
        </w:rPr>
        <w:t>.</w:t>
      </w:r>
    </w:p>
    <w:p>
      <w:pPr>
        <w:sectPr>
          <w:pgSz w:w="11900" w:h="16838" w:orient="portrait"/>
          <w:cols w:equalWidth="0" w:num="1">
            <w:col w:w="11240"/>
          </w:cols>
          <w:pgMar w:left="320" w:top="382"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for Forward-Looking Statements</w:t>
      </w:r>
    </w:p>
    <w:p>
      <w:pPr>
        <w:spacing w:after="0" w:line="259" w:lineRule="exact"/>
        <w:rPr>
          <w:sz w:val="20"/>
          <w:szCs w:val="20"/>
          <w:color w:val="auto"/>
        </w:rPr>
      </w:pPr>
    </w:p>
    <w:p>
      <w:pPr>
        <w:ind w:right="200"/>
        <w:spacing w:after="0" w:line="233" w:lineRule="auto"/>
        <w:rPr>
          <w:sz w:val="20"/>
          <w:szCs w:val="20"/>
          <w:color w:val="auto"/>
        </w:rPr>
      </w:pPr>
      <w:r>
        <w:rPr>
          <w:rFonts w:ascii="Arial" w:cs="Arial" w:eastAsia="Arial" w:hAnsi="Arial"/>
          <w:sz w:val="22"/>
          <w:szCs w:val="22"/>
          <w:color w:val="auto"/>
        </w:rPr>
        <w:t>Certain statements contained in this post constitute “forward-looking statements” within the meaning of Section 27A of the Securities Act of 1933, as amended, and Section 21E of the Securities Exchange Act of 1934, as amended, and are based on our current beliefs, understanding and expectations regarding the governmental and internal investigations described in this post and the underlying events that are the subject of those investigations. These investigations are ongoing, and we do not know when they will be completed, which facts we will ultimately discover as a result of the investigations, or what actions the government may or may not take.</w:t>
      </w:r>
    </w:p>
    <w:p>
      <w:pPr>
        <w:spacing w:after="0" w:line="227" w:lineRule="exact"/>
        <w:rPr>
          <w:sz w:val="20"/>
          <w:szCs w:val="20"/>
          <w:color w:val="auto"/>
        </w:rPr>
      </w:pPr>
    </w:p>
    <w:p>
      <w:pPr>
        <w:ind w:right="20"/>
        <w:spacing w:after="0" w:line="242" w:lineRule="auto"/>
        <w:rPr>
          <w:sz w:val="20"/>
          <w:szCs w:val="20"/>
          <w:color w:val="auto"/>
        </w:rPr>
      </w:pPr>
      <w:r>
        <w:rPr>
          <w:rFonts w:ascii="Arial" w:cs="Arial" w:eastAsia="Arial" w:hAnsi="Arial"/>
          <w:sz w:val="21"/>
          <w:szCs w:val="21"/>
          <w:color w:val="auto"/>
        </w:rPr>
        <w:t>Forward-looking statements are only predictions and are subject to additional future events, risks, and uncertainties, many of which are beyond our control or are currently unknown to us. These risks and uncertainties include but are not limited to additional facts that we may learn as a result of our ongoing investigation or from evidence presented to us by the U.S. Government, actions taken by the U.S. Government enforcement and regulatory agencies with respect to the events described in this blog, actions taken by the Chinese government that may impact our business operations, including our ability to operate in China, and the potential impact that any of these events, risks, and uncertainties may have on our employees. With respect to the continued safety and security of our platform, we face additional events, risks, and uncertainties, including the risk of our security measures being compromised in the future, any actual or perceived failure to comply with evolving privacy, data protection and information security laws, regulations, standards, policies, and contractual obligations, delays or outages in services from our co-located data centers, and failures in internet infrastructure or interference with broadband access, which could cause current or potential users to believe that our platform is unreliable. Additional risks and uncertainties that could cause actual outcomes and results to differ materially from those contemplated by the forward-looking statements are included under the caption “Risk Factors” and elsewhere in our most recent filings with the Securities and Exchange Commission, including our quarterly report on Form 10-Q for the quarter ended October 31, 2020.</w:t>
      </w:r>
    </w:p>
    <w:p>
      <w:pPr>
        <w:spacing w:after="0" w:line="236" w:lineRule="exact"/>
        <w:rPr>
          <w:sz w:val="20"/>
          <w:szCs w:val="20"/>
          <w:color w:val="auto"/>
        </w:rPr>
      </w:pPr>
    </w:p>
    <w:p>
      <w:pPr>
        <w:ind w:right="620"/>
        <w:spacing w:after="0" w:line="238" w:lineRule="auto"/>
        <w:rPr>
          <w:sz w:val="20"/>
          <w:szCs w:val="20"/>
          <w:color w:val="auto"/>
        </w:rPr>
      </w:pPr>
      <w:r>
        <w:rPr>
          <w:rFonts w:ascii="Arial" w:cs="Arial" w:eastAsia="Arial" w:hAnsi="Arial"/>
          <w:sz w:val="22"/>
          <w:szCs w:val="22"/>
          <w:color w:val="auto"/>
        </w:rPr>
        <w:t>Forward-looking statements speak only as of the date they are made, and we do not undertake to update these statements other than as required by law and specifically disclaim any duty to do so.</w:t>
      </w:r>
    </w:p>
    <w:p>
      <w:pPr>
        <w:sectPr>
          <w:pgSz w:w="11900" w:h="16838" w:orient="portrait"/>
          <w:cols w:equalWidth="0" w:num="1">
            <w:col w:w="11240"/>
          </w:cols>
          <w:pgMar w:left="320" w:top="382"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868805" cy="42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868805" cy="428625"/>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1094740</wp:posOffset>
            </wp:positionV>
            <wp:extent cx="7063740" cy="2317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6374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80"/>
        <w:spacing w:after="0"/>
        <w:rPr>
          <w:sz w:val="20"/>
          <w:szCs w:val="20"/>
          <w:color w:val="auto"/>
        </w:rPr>
      </w:pPr>
      <w:r>
        <w:rPr>
          <w:rFonts w:ascii="Arial" w:cs="Arial" w:eastAsia="Arial" w:hAnsi="Arial"/>
          <w:sz w:val="25"/>
          <w:szCs w:val="25"/>
          <w:b w:val="1"/>
          <w:bCs w:val="1"/>
          <w:color w:val="FFFFFF"/>
        </w:rPr>
        <w:t>Transparency Report Overview</w:t>
      </w: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auto"/>
        </w:rPr>
        <w:t>Released: December 18, 2020</w:t>
      </w:r>
    </w:p>
    <w:p>
      <w:pPr>
        <w:spacing w:after="0" w:line="314" w:lineRule="exact"/>
        <w:rPr>
          <w:sz w:val="20"/>
          <w:szCs w:val="20"/>
          <w:color w:val="auto"/>
        </w:rPr>
      </w:pPr>
    </w:p>
    <w:p>
      <w:pPr>
        <w:spacing w:after="0" w:line="309" w:lineRule="auto"/>
        <w:rPr>
          <w:sz w:val="20"/>
          <w:szCs w:val="20"/>
          <w:color w:val="auto"/>
        </w:rPr>
      </w:pPr>
      <w:r>
        <w:rPr>
          <w:rFonts w:ascii="Arial" w:cs="Arial" w:eastAsia="Arial" w:hAnsi="Arial"/>
          <w:sz w:val="22"/>
          <w:szCs w:val="22"/>
          <w:color w:val="auto"/>
        </w:rPr>
        <w:t>We are pleased to offer our first transparency report, which we intend to publish semiannually beginning in 2021. This report is designed to offer insight into how Zoom Video Communications, Inc. (Zoom) responds to requests for user data from law enforcement agencies and government authorities. Zoom believes that transparency is critical to building trust and fostering the free and open exchange of ideas.</w:t>
      </w:r>
    </w:p>
    <w:p>
      <w:pPr>
        <w:spacing w:after="0" w:line="236" w:lineRule="exact"/>
        <w:rPr>
          <w:sz w:val="20"/>
          <w:szCs w:val="20"/>
          <w:color w:val="auto"/>
        </w:rPr>
      </w:pPr>
    </w:p>
    <w:p>
      <w:pPr>
        <w:ind w:right="280"/>
        <w:spacing w:after="0" w:line="310" w:lineRule="auto"/>
        <w:rPr>
          <w:sz w:val="20"/>
          <w:szCs w:val="20"/>
          <w:color w:val="auto"/>
        </w:rPr>
      </w:pPr>
      <w:r>
        <w:rPr>
          <w:rFonts w:ascii="Arial" w:cs="Arial" w:eastAsia="Arial" w:hAnsi="Arial"/>
          <w:sz w:val="22"/>
          <w:szCs w:val="22"/>
          <w:color w:val="auto"/>
        </w:rPr>
        <w:t>As detailed in our Privacy Statement, Zoom is committed to protecting user privacy and only produces user data to governments in response to valid and lawful requests in accordance with our Government Requests Guide and relevant legal policies.</w:t>
      </w:r>
    </w:p>
    <w:p>
      <w:pPr>
        <w:spacing w:after="0" w:line="235" w:lineRule="exact"/>
        <w:rPr>
          <w:sz w:val="20"/>
          <w:szCs w:val="20"/>
          <w:color w:val="auto"/>
        </w:rPr>
      </w:pPr>
    </w:p>
    <w:p>
      <w:pPr>
        <w:ind w:right="260"/>
        <w:spacing w:after="0" w:line="307" w:lineRule="auto"/>
        <w:rPr>
          <w:sz w:val="20"/>
          <w:szCs w:val="20"/>
          <w:color w:val="auto"/>
        </w:rPr>
      </w:pPr>
      <w:r>
        <w:rPr>
          <w:rFonts w:ascii="Arial" w:cs="Arial" w:eastAsia="Arial" w:hAnsi="Arial"/>
          <w:sz w:val="22"/>
          <w:szCs w:val="22"/>
          <w:color w:val="auto"/>
        </w:rPr>
        <w:t>This report covers government requests that we processed between May 1, 2020 and December 12, 2020. Until spring 2020, when our user base expanded significantly as a result of the Covid-19 pandemic, Zoom had no set approach to these law enforcement requests. Like many smaller technology companies without a significant consumer user base, we received requests via multiple avenues, handled each one in a high-touch, intensive way, and didn’t preserve categorizing information about them. As our usage soared following the beginning of the pandemic that approach became untenable. After a period of ramping up and resourcing, we developed a more streamlined approach to handle the volume. Our first improvements included hiring experienced legal staff to evaluate and process requests efficiently, publishing our Government Requests Guide to enable law enforcement agencies and government authorities to submit more tailored requests, and categorizing the data associated with each request in our case management system. We’ve also standardized our policies, centralized how we track requests, and established internal guidelines and quality controls processes. All of these improvements were made with an eye towards transparency reporting.</w:t>
      </w:r>
    </w:p>
    <w:p>
      <w:pPr>
        <w:spacing w:after="0" w:line="248" w:lineRule="exact"/>
        <w:rPr>
          <w:sz w:val="20"/>
          <w:szCs w:val="20"/>
          <w:color w:val="auto"/>
        </w:rPr>
      </w:pPr>
    </w:p>
    <w:p>
      <w:pPr>
        <w:ind w:right="80"/>
        <w:spacing w:after="0" w:line="308" w:lineRule="auto"/>
        <w:rPr>
          <w:sz w:val="20"/>
          <w:szCs w:val="20"/>
          <w:color w:val="auto"/>
        </w:rPr>
      </w:pPr>
      <w:r>
        <w:rPr>
          <w:rFonts w:ascii="Arial" w:cs="Arial" w:eastAsia="Arial" w:hAnsi="Arial"/>
          <w:sz w:val="22"/>
          <w:szCs w:val="22"/>
          <w:color w:val="auto"/>
        </w:rPr>
        <w:t>Because many of the procedures that Zoom now uses to confirm the receipt of government requests were implemented on or about July 1, 2020, our ability to accurately identify government requests has significantly improved since that date. This means that we cannot guarantee that our May and June 2020 records are fully accurate. Nevertheless, the Report discloses the requests we processed from May 1, 2020 through December 12, 2020 of which we are currently aware, and, while we now have additional processes in place for handling and tracking these types of requests, it remains possible that we received additional requests during this period that were not properly tracked or otherwise identified by us in the preparation of this report.</w:t>
      </w:r>
    </w:p>
    <w:p>
      <w:pPr>
        <w:sectPr>
          <w:pgSz w:w="11900" w:h="16838" w:orient="portrait"/>
          <w:cols w:equalWidth="0" w:num="1">
            <w:col w:w="11220"/>
          </w:cols>
          <w:pgMar w:left="320" w:top="719" w:right="35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868805" cy="4286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868805" cy="428625"/>
                    </a:xfrm>
                    <a:prstGeom prst="rect">
                      <a:avLst/>
                    </a:prstGeom>
                    <a:noFill/>
                  </pic:spPr>
                </pic:pic>
              </a:graphicData>
            </a:graphic>
          </wp:anchor>
        </w:drawing>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00"/>
        <w:spacing w:after="0" w:line="309" w:lineRule="auto"/>
        <w:rPr>
          <w:sz w:val="20"/>
          <w:szCs w:val="20"/>
          <w:color w:val="auto"/>
        </w:rPr>
      </w:pPr>
      <w:r>
        <w:rPr>
          <w:rFonts w:ascii="Arial" w:cs="Arial" w:eastAsia="Arial" w:hAnsi="Arial"/>
          <w:sz w:val="22"/>
          <w:szCs w:val="22"/>
          <w:color w:val="auto"/>
        </w:rPr>
        <w:t>Two further notes about this transparency report: In May and June of this year, there were meetings in remembrance of Tiananmen Square. Zoom received several requests from Chinese government authorities in the days of and leading up to these meetings, some of which resulted in our termination of specific meetings. Those requests are reflected in this report.</w:t>
      </w:r>
    </w:p>
    <w:p>
      <w:pPr>
        <w:spacing w:after="0" w:line="236" w:lineRule="exact"/>
        <w:rPr>
          <w:sz w:val="20"/>
          <w:szCs w:val="20"/>
          <w:color w:val="auto"/>
        </w:rPr>
      </w:pPr>
    </w:p>
    <w:p>
      <w:pPr>
        <w:ind w:right="340"/>
        <w:spacing w:after="0" w:line="309" w:lineRule="auto"/>
        <w:rPr>
          <w:sz w:val="20"/>
          <w:szCs w:val="20"/>
          <w:color w:val="auto"/>
        </w:rPr>
      </w:pPr>
      <w:r>
        <w:rPr>
          <w:rFonts w:ascii="Arial" w:cs="Arial" w:eastAsia="Arial" w:hAnsi="Arial"/>
          <w:sz w:val="22"/>
          <w:szCs w:val="22"/>
          <w:color w:val="auto"/>
        </w:rPr>
        <w:t>As described in our blog post published on December 18, 2020, we terminated a China-based employee who was responsible for responding to Chinese government requests because this individual violated Zoom’s policies by, among other things, attempting to circumvent certain internal access controls, including those required to manage government requests as described in this report.</w:t>
      </w:r>
    </w:p>
    <w:p>
      <w:pPr>
        <w:spacing w:after="0" w:line="236" w:lineRule="exact"/>
        <w:rPr>
          <w:sz w:val="20"/>
          <w:szCs w:val="20"/>
          <w:color w:val="auto"/>
        </w:rPr>
      </w:pPr>
    </w:p>
    <w:p>
      <w:pPr>
        <w:ind w:right="200"/>
        <w:spacing w:after="0" w:line="308" w:lineRule="auto"/>
        <w:rPr>
          <w:sz w:val="20"/>
          <w:szCs w:val="20"/>
          <w:color w:val="auto"/>
        </w:rPr>
      </w:pPr>
      <w:r>
        <w:rPr>
          <w:rFonts w:ascii="Arial" w:cs="Arial" w:eastAsia="Arial" w:hAnsi="Arial"/>
          <w:sz w:val="22"/>
          <w:szCs w:val="22"/>
          <w:color w:val="auto"/>
        </w:rPr>
        <w:t>The United States DOJ has charged this former employee with conspiracy to commit interstate harassment and unlawful conspiracy to transfer a means of identification in connection with an alleged scheme to disrupt video meetings commemorating Tiananmen Square. We are cooperating with the DOJ in these investigations, which are ongoing, and we do not know when they will be completed. As a result, the outcome of these investigations will be informed by the discovery of additional facts that are an inherent part of any ongoing investigation. The discovery of additional facts from our own investigation or from evidence presented by the DOJ or the SEC could impact the information that is contained in this report. We will not update this transparency report for this reporting period other than as required by law.</w:t>
      </w:r>
    </w:p>
    <w:p>
      <w:pPr>
        <w:sectPr>
          <w:pgSz w:w="11900" w:h="16838" w:orient="portrait"/>
          <w:cols w:equalWidth="0" w:num="1">
            <w:col w:w="11220"/>
          </w:cols>
          <w:pgMar w:left="320" w:top="719" w:right="35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868805" cy="4286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868805" cy="428625"/>
                    </a:xfrm>
                    <a:prstGeom prst="rect">
                      <a:avLst/>
                    </a:prstGeom>
                    <a:noFill/>
                  </pic:spPr>
                </pic:pic>
              </a:graphicData>
            </a:graphic>
          </wp:anchor>
        </w:drawing>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Definitions</w:t>
      </w:r>
    </w:p>
    <w:p>
      <w:pPr>
        <w:spacing w:after="0" w:line="358" w:lineRule="exact"/>
        <w:rPr>
          <w:sz w:val="20"/>
          <w:szCs w:val="20"/>
          <w:color w:val="auto"/>
        </w:rPr>
      </w:pPr>
    </w:p>
    <w:p>
      <w:pPr>
        <w:ind w:right="220"/>
        <w:spacing w:after="0" w:line="330" w:lineRule="auto"/>
        <w:rPr>
          <w:sz w:val="20"/>
          <w:szCs w:val="20"/>
          <w:color w:val="auto"/>
        </w:rPr>
      </w:pPr>
      <w:r>
        <w:rPr>
          <w:rFonts w:ascii="Arial" w:cs="Arial" w:eastAsia="Arial" w:hAnsi="Arial"/>
          <w:sz w:val="21"/>
          <w:szCs w:val="21"/>
          <w:color w:val="auto"/>
        </w:rPr>
        <w:t>We use a number of terms in this report that have specific legal meanings in this context. Wherever you don’t see a particular kind of request or outcome noted in the charts or graphs, that means that there weren’t any of that type. Notably, we did not disclose any content in this reporting period, nor did we receive any national security requests.</w:t>
      </w:r>
    </w:p>
    <w:p>
      <w:pPr>
        <w:spacing w:after="0" w:line="193" w:lineRule="exact"/>
        <w:rPr>
          <w:sz w:val="20"/>
          <w:szCs w:val="20"/>
          <w:color w:val="auto"/>
        </w:rPr>
      </w:pPr>
    </w:p>
    <w:p>
      <w:pPr>
        <w:ind w:left="660" w:right="140" w:hanging="328"/>
        <w:spacing w:after="0" w:line="338" w:lineRule="auto"/>
        <w:tabs>
          <w:tab w:leader="none" w:pos="601" w:val="left"/>
        </w:tabs>
        <w:numPr>
          <w:ilvl w:val="0"/>
          <w:numId w:val="4"/>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Subpoena </w:t>
      </w:r>
      <w:r>
        <w:rPr>
          <w:rFonts w:ascii="Arial" w:cs="Arial" w:eastAsia="Arial" w:hAnsi="Arial"/>
          <w:sz w:val="22"/>
          <w:szCs w:val="22"/>
          <w:color w:val="auto"/>
        </w:rPr>
        <w:t>(U.S. only) - a request made by an entity with investigative powers, such as a grand jury. Need not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be signed by a judge, cannot demand content.</w:t>
      </w:r>
    </w:p>
    <w:p>
      <w:pPr>
        <w:spacing w:after="0" w:line="178" w:lineRule="exact"/>
        <w:rPr>
          <w:rFonts w:ascii="Arial" w:cs="Arial" w:eastAsia="Arial" w:hAnsi="Arial"/>
          <w:sz w:val="22"/>
          <w:szCs w:val="22"/>
          <w:color w:val="auto"/>
        </w:rPr>
      </w:pPr>
    </w:p>
    <w:p>
      <w:pPr>
        <w:ind w:left="660" w:right="180" w:hanging="328"/>
        <w:spacing w:after="0" w:line="322" w:lineRule="auto"/>
        <w:tabs>
          <w:tab w:leader="none" w:pos="601" w:val="left"/>
        </w:tabs>
        <w:numPr>
          <w:ilvl w:val="0"/>
          <w:numId w:val="4"/>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Search Warrant </w:t>
      </w:r>
      <w:r>
        <w:rPr>
          <w:rFonts w:ascii="Arial" w:cs="Arial" w:eastAsia="Arial" w:hAnsi="Arial"/>
          <w:sz w:val="22"/>
          <w:szCs w:val="22"/>
          <w:color w:val="auto"/>
        </w:rPr>
        <w:t>(U.S. only) - a request for a search, signed by a judge, in which a prosecutor alleges that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there is “probable cause” to believe that a crime has taken place, or is about to. May demand content or non-content.</w:t>
      </w:r>
    </w:p>
    <w:p>
      <w:pPr>
        <w:spacing w:after="0" w:line="196" w:lineRule="exact"/>
        <w:rPr>
          <w:rFonts w:ascii="Arial" w:cs="Arial" w:eastAsia="Arial" w:hAnsi="Arial"/>
          <w:sz w:val="22"/>
          <w:szCs w:val="22"/>
          <w:color w:val="auto"/>
        </w:rPr>
      </w:pPr>
    </w:p>
    <w:p>
      <w:pPr>
        <w:ind w:left="600" w:hanging="268"/>
        <w:spacing w:after="0"/>
        <w:tabs>
          <w:tab w:leader="none" w:pos="600" w:val="left"/>
        </w:tabs>
        <w:numPr>
          <w:ilvl w:val="0"/>
          <w:numId w:val="4"/>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Order </w:t>
      </w:r>
      <w:r>
        <w:rPr>
          <w:rFonts w:ascii="Arial" w:cs="Arial" w:eastAsia="Arial" w:hAnsi="Arial"/>
          <w:sz w:val="22"/>
          <w:szCs w:val="22"/>
          <w:color w:val="auto"/>
        </w:rPr>
        <w:t>(U.S. only) - any other type of order issued by a court. Cannot demand content.</w:t>
      </w:r>
    </w:p>
    <w:p>
      <w:pPr>
        <w:spacing w:after="0" w:line="314" w:lineRule="exact"/>
        <w:rPr>
          <w:rFonts w:ascii="Arial" w:cs="Arial" w:eastAsia="Arial" w:hAnsi="Arial"/>
          <w:sz w:val="22"/>
          <w:szCs w:val="22"/>
          <w:color w:val="auto"/>
        </w:rPr>
      </w:pPr>
    </w:p>
    <w:p>
      <w:pPr>
        <w:ind w:left="660" w:right="280" w:hanging="328"/>
        <w:spacing w:after="0" w:line="322" w:lineRule="auto"/>
        <w:tabs>
          <w:tab w:leader="none" w:pos="601" w:val="left"/>
        </w:tabs>
        <w:numPr>
          <w:ilvl w:val="0"/>
          <w:numId w:val="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 xml:space="preserve">Other - </w:t>
      </w:r>
      <w:r>
        <w:rPr>
          <w:rFonts w:ascii="Arial" w:cs="Arial" w:eastAsia="Arial" w:hAnsi="Arial"/>
          <w:sz w:val="22"/>
          <w:szCs w:val="22"/>
          <w:color w:val="auto"/>
        </w:rPr>
        <w:t>Any other kind of request or resolution. For example, if a law enforcement officer writes seeking user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data but without a subpoena, search warrant, or court order, or where the data owner gives written authorization to disclose their data to law enforcement.</w:t>
      </w:r>
    </w:p>
    <w:p>
      <w:pPr>
        <w:spacing w:after="0" w:line="196" w:lineRule="exact"/>
        <w:rPr>
          <w:rFonts w:ascii="Arial" w:cs="Arial" w:eastAsia="Arial" w:hAnsi="Arial"/>
          <w:sz w:val="22"/>
          <w:szCs w:val="22"/>
          <w:b w:val="1"/>
          <w:bCs w:val="1"/>
          <w:i w:val="1"/>
          <w:iCs w:val="1"/>
          <w:color w:val="auto"/>
        </w:rPr>
      </w:pPr>
    </w:p>
    <w:p>
      <w:pPr>
        <w:ind w:left="660" w:right="520" w:hanging="328"/>
        <w:spacing w:after="0" w:line="338" w:lineRule="auto"/>
        <w:tabs>
          <w:tab w:leader="none" w:pos="601" w:val="left"/>
        </w:tabs>
        <w:numPr>
          <w:ilvl w:val="0"/>
          <w:numId w:val="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 xml:space="preserve">Preservation Request </w:t>
      </w:r>
      <w:r>
        <w:rPr>
          <w:rFonts w:ascii="Arial" w:cs="Arial" w:eastAsia="Arial" w:hAnsi="Arial"/>
          <w:sz w:val="22"/>
          <w:szCs w:val="22"/>
          <w:color w:val="auto"/>
        </w:rPr>
        <w:t>(U.S. or international) - a request to preserve user information for a period of time,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usually 90 or 180 days. We do not disclose information in response to preservation requests.</w:t>
      </w:r>
    </w:p>
    <w:p>
      <w:pPr>
        <w:spacing w:after="0" w:line="178" w:lineRule="exact"/>
        <w:rPr>
          <w:rFonts w:ascii="Arial" w:cs="Arial" w:eastAsia="Arial" w:hAnsi="Arial"/>
          <w:sz w:val="22"/>
          <w:szCs w:val="22"/>
          <w:b w:val="1"/>
          <w:bCs w:val="1"/>
          <w:i w:val="1"/>
          <w:iCs w:val="1"/>
          <w:color w:val="auto"/>
        </w:rPr>
      </w:pPr>
    </w:p>
    <w:p>
      <w:pPr>
        <w:ind w:left="660" w:right="300" w:hanging="328"/>
        <w:spacing w:after="0" w:line="338" w:lineRule="auto"/>
        <w:tabs>
          <w:tab w:leader="none" w:pos="601" w:val="left"/>
        </w:tabs>
        <w:numPr>
          <w:ilvl w:val="0"/>
          <w:numId w:val="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 xml:space="preserve">Emergency Request </w:t>
      </w:r>
      <w:r>
        <w:rPr>
          <w:rFonts w:ascii="Arial" w:cs="Arial" w:eastAsia="Arial" w:hAnsi="Arial"/>
          <w:sz w:val="22"/>
          <w:szCs w:val="22"/>
          <w:color w:val="auto"/>
        </w:rPr>
        <w:t>- (U.S. or international)- a request for user data without standard legal process, on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grounds that there is a danger of death or serious physical injury to a person.</w:t>
      </w:r>
    </w:p>
    <w:p>
      <w:pPr>
        <w:spacing w:after="0" w:line="178" w:lineRule="exact"/>
        <w:rPr>
          <w:rFonts w:ascii="Arial" w:cs="Arial" w:eastAsia="Arial" w:hAnsi="Arial"/>
          <w:sz w:val="22"/>
          <w:szCs w:val="22"/>
          <w:b w:val="1"/>
          <w:bCs w:val="1"/>
          <w:i w:val="1"/>
          <w:iCs w:val="1"/>
          <w:color w:val="auto"/>
        </w:rPr>
      </w:pPr>
    </w:p>
    <w:p>
      <w:pPr>
        <w:ind w:left="660" w:right="560" w:hanging="328"/>
        <w:spacing w:after="0" w:line="338" w:lineRule="auto"/>
        <w:tabs>
          <w:tab w:leader="none" w:pos="601" w:val="left"/>
        </w:tabs>
        <w:numPr>
          <w:ilvl w:val="0"/>
          <w:numId w:val="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 xml:space="preserve">MLAT Request </w:t>
      </w:r>
      <w:r>
        <w:rPr>
          <w:rFonts w:ascii="Arial" w:cs="Arial" w:eastAsia="Arial" w:hAnsi="Arial"/>
          <w:sz w:val="22"/>
          <w:szCs w:val="22"/>
          <w:color w:val="auto"/>
        </w:rPr>
        <w:t>(International only)</w:t>
      </w:r>
      <w:r>
        <w:rPr>
          <w:rFonts w:ascii="Arial" w:cs="Arial" w:eastAsia="Arial" w:hAnsi="Arial"/>
          <w:sz w:val="22"/>
          <w:szCs w:val="22"/>
          <w:b w:val="1"/>
          <w:bCs w:val="1"/>
          <w:i w:val="1"/>
          <w:iCs w:val="1"/>
          <w:color w:val="auto"/>
        </w:rPr>
        <w:t xml:space="preserve"> - </w:t>
      </w:r>
      <w:r>
        <w:rPr>
          <w:rFonts w:ascii="Arial" w:cs="Arial" w:eastAsia="Arial" w:hAnsi="Arial"/>
          <w:sz w:val="22"/>
          <w:szCs w:val="22"/>
          <w:color w:val="auto"/>
        </w:rPr>
        <w:t>a request made by a foreign country through the U.S. Department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Justice pursuant to a Mutual Legal Assistance Treaty. Can demand content.</w:t>
      </w:r>
    </w:p>
    <w:p>
      <w:pPr>
        <w:sectPr>
          <w:pgSz w:w="11900" w:h="16838" w:orient="portrait"/>
          <w:cols w:equalWidth="0" w:num="1">
            <w:col w:w="11220"/>
          </w:cols>
          <w:pgMar w:left="320" w:top="719" w:right="35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868805" cy="4286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868805" cy="428625"/>
                    </a:xfrm>
                    <a:prstGeom prst="rect">
                      <a:avLst/>
                    </a:prstGeom>
                    <a:noFill/>
                  </pic:spPr>
                </pic:pic>
              </a:graphicData>
            </a:graphic>
          </wp:anchor>
        </w:drawing>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0" w:hanging="268"/>
        <w:spacing w:after="0"/>
        <w:tabs>
          <w:tab w:leader="none" w:pos="600" w:val="left"/>
        </w:tabs>
        <w:numPr>
          <w:ilvl w:val="0"/>
          <w:numId w:val="5"/>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 xml:space="preserve">CLOUD Act </w:t>
      </w:r>
      <w:r>
        <w:rPr>
          <w:rFonts w:ascii="Arial" w:cs="Arial" w:eastAsia="Arial" w:hAnsi="Arial"/>
          <w:sz w:val="22"/>
          <w:szCs w:val="22"/>
          <w:color w:val="auto"/>
        </w:rPr>
        <w:t>(U.K. only, for now)</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 request made pursuant to the CLOUD Act. Can demand content.</w:t>
      </w:r>
    </w:p>
    <w:p>
      <w:pPr>
        <w:spacing w:after="0" w:line="314" w:lineRule="exact"/>
        <w:rPr>
          <w:rFonts w:ascii="Arial" w:cs="Arial" w:eastAsia="Arial" w:hAnsi="Arial"/>
          <w:sz w:val="22"/>
          <w:szCs w:val="22"/>
          <w:b w:val="1"/>
          <w:bCs w:val="1"/>
          <w:i w:val="1"/>
          <w:iCs w:val="1"/>
          <w:color w:val="auto"/>
        </w:rPr>
      </w:pPr>
    </w:p>
    <w:p>
      <w:pPr>
        <w:ind w:left="660" w:right="60" w:hanging="328"/>
        <w:spacing w:after="0" w:line="338" w:lineRule="auto"/>
        <w:tabs>
          <w:tab w:leader="none" w:pos="601" w:val="left"/>
        </w:tabs>
        <w:numPr>
          <w:ilvl w:val="0"/>
          <w:numId w:val="5"/>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 xml:space="preserve">Withhold Access Request </w:t>
      </w:r>
      <w:r>
        <w:rPr>
          <w:rFonts w:ascii="Arial" w:cs="Arial" w:eastAsia="Arial" w:hAnsi="Arial"/>
          <w:sz w:val="22"/>
          <w:szCs w:val="22"/>
          <w:color w:val="auto"/>
        </w:rPr>
        <w:t>- a governmental request to restrict an individual’s access to any aspect of Zoom’s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product, or to prevent or terminate a particular meeting.</w:t>
      </w:r>
    </w:p>
    <w:p>
      <w:pPr>
        <w:spacing w:after="0" w:line="178" w:lineRule="exact"/>
        <w:rPr>
          <w:rFonts w:ascii="Arial" w:cs="Arial" w:eastAsia="Arial" w:hAnsi="Arial"/>
          <w:sz w:val="22"/>
          <w:szCs w:val="22"/>
          <w:b w:val="1"/>
          <w:bCs w:val="1"/>
          <w:i w:val="1"/>
          <w:iCs w:val="1"/>
          <w:color w:val="auto"/>
        </w:rPr>
      </w:pPr>
    </w:p>
    <w:p>
      <w:pPr>
        <w:ind w:left="660" w:right="460" w:hanging="328"/>
        <w:spacing w:after="0" w:line="322" w:lineRule="auto"/>
        <w:tabs>
          <w:tab w:leader="none" w:pos="601" w:val="left"/>
        </w:tabs>
        <w:numPr>
          <w:ilvl w:val="0"/>
          <w:numId w:val="5"/>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 xml:space="preserve">Rejected - </w:t>
      </w:r>
      <w:r>
        <w:rPr>
          <w:rFonts w:ascii="Arial" w:cs="Arial" w:eastAsia="Arial" w:hAnsi="Arial"/>
          <w:sz w:val="22"/>
          <w:szCs w:val="22"/>
          <w:color w:val="auto"/>
        </w:rPr>
        <w:t>includes rejections for invalid service or other legal reasons, instances where there was no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responsive data, or where the law enforcement agency did not provide enough information for us to locate data.</w:t>
      </w:r>
    </w:p>
    <w:p>
      <w:pPr>
        <w:spacing w:after="0" w:line="196" w:lineRule="exact"/>
        <w:rPr>
          <w:rFonts w:ascii="Arial" w:cs="Arial" w:eastAsia="Arial" w:hAnsi="Arial"/>
          <w:sz w:val="22"/>
          <w:szCs w:val="22"/>
          <w:b w:val="1"/>
          <w:bCs w:val="1"/>
          <w:i w:val="1"/>
          <w:iCs w:val="1"/>
          <w:color w:val="auto"/>
        </w:rPr>
      </w:pPr>
    </w:p>
    <w:p>
      <w:pPr>
        <w:jc w:val="both"/>
        <w:ind w:left="660" w:right="320" w:hanging="328"/>
        <w:spacing w:after="0" w:line="322" w:lineRule="auto"/>
        <w:tabs>
          <w:tab w:leader="none" w:pos="601" w:val="left"/>
        </w:tabs>
        <w:numPr>
          <w:ilvl w:val="0"/>
          <w:numId w:val="5"/>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 xml:space="preserve">Non-content </w:t>
      </w:r>
      <w:r>
        <w:rPr>
          <w:rFonts w:ascii="Arial" w:cs="Arial" w:eastAsia="Arial" w:hAnsi="Arial"/>
          <w:sz w:val="22"/>
          <w:szCs w:val="22"/>
          <w:color w:val="auto"/>
        </w:rPr>
        <w:t>- non-content refers to metadata, or information about content. Non-content can include things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like the dates and times of meetings, the IP address of a user, or information about their platform. When we report disclosing “non-content” that means we disclosed non-content only.</w:t>
      </w:r>
    </w:p>
    <w:p>
      <w:pPr>
        <w:spacing w:after="0" w:line="196" w:lineRule="exact"/>
        <w:rPr>
          <w:rFonts w:ascii="Arial" w:cs="Arial" w:eastAsia="Arial" w:hAnsi="Arial"/>
          <w:sz w:val="22"/>
          <w:szCs w:val="22"/>
          <w:b w:val="1"/>
          <w:bCs w:val="1"/>
          <w:i w:val="1"/>
          <w:iCs w:val="1"/>
          <w:color w:val="auto"/>
        </w:rPr>
      </w:pPr>
    </w:p>
    <w:p>
      <w:pPr>
        <w:ind w:left="660" w:right="80" w:hanging="328"/>
        <w:spacing w:after="0" w:line="322" w:lineRule="auto"/>
        <w:tabs>
          <w:tab w:leader="none" w:pos="601" w:val="left"/>
        </w:tabs>
        <w:numPr>
          <w:ilvl w:val="0"/>
          <w:numId w:val="5"/>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 xml:space="preserve">Content </w:t>
      </w:r>
      <w:r>
        <w:rPr>
          <w:rFonts w:ascii="Arial" w:cs="Arial" w:eastAsia="Arial" w:hAnsi="Arial"/>
          <w:sz w:val="22"/>
          <w:szCs w:val="22"/>
          <w:color w:val="auto"/>
        </w:rPr>
        <w:t>- can include video content, chat logs or transcripts; essentially, any media that depicts what a person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spoke, wrote or did. When we report disclosing “content,” that means we disclosed both content and non-content.</w:t>
      </w:r>
    </w:p>
    <w:p>
      <w:pPr>
        <w:spacing w:after="0" w:line="196" w:lineRule="exact"/>
        <w:rPr>
          <w:rFonts w:ascii="Arial" w:cs="Arial" w:eastAsia="Arial" w:hAnsi="Arial"/>
          <w:sz w:val="22"/>
          <w:szCs w:val="22"/>
          <w:b w:val="1"/>
          <w:bCs w:val="1"/>
          <w:i w:val="1"/>
          <w:iCs w:val="1"/>
          <w:color w:val="auto"/>
        </w:rPr>
      </w:pPr>
    </w:p>
    <w:p>
      <w:pPr>
        <w:ind w:left="660" w:right="100" w:hanging="328"/>
        <w:spacing w:after="0" w:line="338" w:lineRule="auto"/>
        <w:tabs>
          <w:tab w:leader="none" w:pos="601" w:val="left"/>
        </w:tabs>
        <w:numPr>
          <w:ilvl w:val="0"/>
          <w:numId w:val="5"/>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 xml:space="preserve">General information </w:t>
      </w:r>
      <w:r>
        <w:rPr>
          <w:rFonts w:ascii="Arial" w:cs="Arial" w:eastAsia="Arial" w:hAnsi="Arial"/>
          <w:sz w:val="22"/>
          <w:szCs w:val="22"/>
          <w:color w:val="auto"/>
        </w:rPr>
        <w:t>means we provided general information about the law enforcement request process, but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not content or non-content.</w:t>
      </w:r>
    </w:p>
    <w:p>
      <w:pPr>
        <w:spacing w:after="0" w:line="204" w:lineRule="exact"/>
        <w:rPr>
          <w:sz w:val="20"/>
          <w:szCs w:val="20"/>
          <w:color w:val="auto"/>
        </w:rPr>
      </w:pPr>
    </w:p>
    <w:p>
      <w:pPr>
        <w:ind w:right="40"/>
        <w:spacing w:after="0" w:line="325" w:lineRule="auto"/>
        <w:rPr>
          <w:sz w:val="20"/>
          <w:szCs w:val="20"/>
          <w:color w:val="auto"/>
        </w:rPr>
      </w:pPr>
      <w:r>
        <w:rPr>
          <w:rFonts w:ascii="Arial" w:cs="Arial" w:eastAsia="Arial" w:hAnsi="Arial"/>
          <w:sz w:val="21"/>
          <w:szCs w:val="21"/>
          <w:color w:val="auto"/>
        </w:rPr>
        <w:t>A note about Withhold Access Requests: Zoom does business in more than 80 countries and counting. Many countries, including the U.S., have laws that may restrict one of its residents from participating in or hosting particular Zoom meetings or webinars. If Zoom receives a legally valid and appropriately scoped request from a legitimate government agency demanding that Zoom restrict one of its residents from using Zoom, Zoom will carefully review it. In no event will Zoom will restrict the access of users who are outside the requesting country and/or the jurisdiction of the requesting government agency or who are otherwise not subject to applicable local law.</w:t>
      </w:r>
    </w:p>
    <w:p>
      <w:pPr>
        <w:spacing w:after="0" w:line="225" w:lineRule="exact"/>
        <w:rPr>
          <w:sz w:val="20"/>
          <w:szCs w:val="20"/>
          <w:color w:val="auto"/>
        </w:rPr>
      </w:pPr>
    </w:p>
    <w:p>
      <w:pPr>
        <w:ind w:right="460"/>
        <w:spacing w:after="0" w:line="313" w:lineRule="auto"/>
        <w:rPr>
          <w:sz w:val="20"/>
          <w:szCs w:val="20"/>
          <w:color w:val="auto"/>
        </w:rPr>
      </w:pPr>
      <w:r>
        <w:rPr>
          <w:rFonts w:ascii="Arial" w:cs="Arial" w:eastAsia="Arial" w:hAnsi="Arial"/>
          <w:sz w:val="22"/>
          <w:szCs w:val="22"/>
          <w:color w:val="auto"/>
        </w:rPr>
        <w:t>We comply with Withhold Access Requests selectively, as we balance our commitment to promoting the free and open exchange of ideas against our legal obligations.</w:t>
      </w:r>
    </w:p>
    <w:p>
      <w:pPr>
        <w:sectPr>
          <w:pgSz w:w="11900" w:h="16838" w:orient="portrait"/>
          <w:cols w:equalWidth="0" w:num="1">
            <w:col w:w="11220"/>
          </w:cols>
          <w:pgMar w:left="320" w:top="719" w:right="35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868805" cy="428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868805" cy="428625"/>
                    </a:xfrm>
                    <a:prstGeom prst="rect">
                      <a:avLst/>
                    </a:prstGeom>
                    <a:noFill/>
                  </pic:spPr>
                </pic:pic>
              </a:graphicData>
            </a:graphic>
          </wp:anchor>
        </w:drawing>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U.S. Requests Overview</w:t>
      </w:r>
    </w:p>
    <w:p>
      <w:pPr>
        <w:spacing w:after="0" w:line="358" w:lineRule="exact"/>
        <w:rPr>
          <w:sz w:val="20"/>
          <w:szCs w:val="20"/>
          <w:color w:val="auto"/>
        </w:rPr>
      </w:pPr>
    </w:p>
    <w:p>
      <w:pPr>
        <w:ind w:right="80"/>
        <w:spacing w:after="0" w:line="309" w:lineRule="auto"/>
        <w:rPr>
          <w:sz w:val="20"/>
          <w:szCs w:val="20"/>
          <w:color w:val="auto"/>
        </w:rPr>
      </w:pPr>
      <w:r>
        <w:rPr>
          <w:rFonts w:ascii="Arial" w:cs="Arial" w:eastAsia="Arial" w:hAnsi="Arial"/>
          <w:sz w:val="22"/>
          <w:szCs w:val="22"/>
          <w:color w:val="auto"/>
        </w:rPr>
        <w:t>U.S. requests to Zoom can come in the form of search warrants, subpoenas (grand jury, trial and administrative), court orders, preservation requests, emergency requests and national security requests. The vast majority of global requests are from U.S. State and Local and Federal law enforcement with 803 coming from the U.S. and 424 coming from all other areas combined. Civil litigation requests are not reflected in this report.</w:t>
      </w:r>
    </w:p>
    <w:p>
      <w:pPr>
        <w:spacing w:after="0" w:line="236" w:lineRule="exact"/>
        <w:rPr>
          <w:sz w:val="20"/>
          <w:szCs w:val="20"/>
          <w:color w:val="auto"/>
        </w:rPr>
      </w:pPr>
    </w:p>
    <w:p>
      <w:pPr>
        <w:ind w:right="800"/>
        <w:spacing w:after="0" w:line="313" w:lineRule="auto"/>
        <w:rPr>
          <w:sz w:val="20"/>
          <w:szCs w:val="20"/>
          <w:color w:val="auto"/>
        </w:rPr>
      </w:pPr>
      <w:r>
        <w:rPr>
          <w:rFonts w:ascii="Arial" w:cs="Arial" w:eastAsia="Arial" w:hAnsi="Arial"/>
          <w:sz w:val="22"/>
          <w:szCs w:val="22"/>
          <w:color w:val="auto"/>
        </w:rPr>
        <w:t>Here is a summary of the U.S. requests we’ve processed for user-related data, as defined in our Government Requests Guide: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5254625" cy="3334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54625" cy="333438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868805" cy="428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868805" cy="428625"/>
                    </a:xfrm>
                    <a:prstGeom prst="rect">
                      <a:avLst/>
                    </a:prstGeom>
                    <a:noFill/>
                  </pic:spPr>
                </pic:pic>
              </a:graphicData>
            </a:graphic>
          </wp:anchor>
        </w:drawing>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U.S. Requests: Responses and Outcomes</w:t>
      </w: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From May through December 12, 2020, here is how we’ve responded to requests from U.S. authorities.</w:t>
      </w:r>
    </w:p>
    <w:p>
      <w:pPr>
        <w:spacing w:after="0" w:line="64"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2480" w:type="dxa"/>
            <w:vAlign w:val="bottom"/>
            <w:tcBorders>
              <w:left w:val="single" w:sz="8" w:color="DFE4EC"/>
              <w:right w:val="single" w:sz="8" w:color="DFE4EC"/>
            </w:tcBorders>
            <w:shd w:val="clear" w:color="auto" w:fill="DFE4EC"/>
          </w:tcPr>
          <w:p>
            <w:pPr>
              <w:jc w:val="right"/>
              <w:ind w:right="730"/>
              <w:spacing w:after="0"/>
              <w:rPr>
                <w:sz w:val="20"/>
                <w:szCs w:val="20"/>
                <w:color w:val="auto"/>
              </w:rPr>
            </w:pPr>
            <w:r>
              <w:rPr>
                <w:rFonts w:ascii="Arial" w:cs="Arial" w:eastAsia="Arial" w:hAnsi="Arial"/>
                <w:sz w:val="18"/>
                <w:szCs w:val="18"/>
                <w:i w:val="1"/>
                <w:iCs w:val="1"/>
                <w:color w:val="DFE4EC"/>
                <w:w w:val="99"/>
              </w:rPr>
              <w:t>OUNTUNIQUE of ID</w:t>
            </w:r>
          </w:p>
        </w:tc>
        <w:tc>
          <w:tcPr>
            <w:tcW w:w="2240" w:type="dxa"/>
            <w:vAlign w:val="bottom"/>
            <w:tcBorders>
              <w:right w:val="single" w:sz="8" w:color="DFE4EC"/>
            </w:tcBorders>
            <w:shd w:val="clear" w:color="auto" w:fill="DFE4EC"/>
          </w:tcPr>
          <w:p>
            <w:pPr>
              <w:spacing w:after="0"/>
              <w:rPr>
                <w:sz w:val="20"/>
                <w:szCs w:val="20"/>
                <w:color w:val="auto"/>
              </w:rPr>
            </w:pPr>
            <w:r>
              <w:rPr>
                <w:rFonts w:ascii="Arial" w:cs="Arial" w:eastAsia="Arial" w:hAnsi="Arial"/>
                <w:sz w:val="18"/>
                <w:szCs w:val="18"/>
                <w:i w:val="1"/>
                <w:iCs w:val="1"/>
                <w:color w:val="auto"/>
              </w:rPr>
              <w:t>Resolution</w:t>
            </w:r>
          </w:p>
        </w:tc>
        <w:tc>
          <w:tcPr>
            <w:tcW w:w="1460" w:type="dxa"/>
            <w:vAlign w:val="bottom"/>
            <w:tcBorders>
              <w:right w:val="single" w:sz="8" w:color="DFE4EC"/>
            </w:tcBorders>
            <w:shd w:val="clear" w:color="auto" w:fill="DFE4EC"/>
          </w:tcPr>
          <w:p>
            <w:pPr>
              <w:spacing w:after="0"/>
              <w:rPr>
                <w:sz w:val="22"/>
                <w:szCs w:val="22"/>
                <w:color w:val="auto"/>
              </w:rPr>
            </w:pPr>
          </w:p>
        </w:tc>
        <w:tc>
          <w:tcPr>
            <w:tcW w:w="1620" w:type="dxa"/>
            <w:vAlign w:val="bottom"/>
            <w:tcBorders>
              <w:right w:val="single" w:sz="8" w:color="DFE4EC"/>
            </w:tcBorders>
            <w:shd w:val="clear" w:color="auto" w:fill="DFE4EC"/>
          </w:tcPr>
          <w:p>
            <w:pPr>
              <w:spacing w:after="0"/>
              <w:rPr>
                <w:sz w:val="22"/>
                <w:szCs w:val="22"/>
                <w:color w:val="auto"/>
              </w:rPr>
            </w:pPr>
          </w:p>
        </w:tc>
        <w:tc>
          <w:tcPr>
            <w:tcW w:w="1080" w:type="dxa"/>
            <w:vAlign w:val="bottom"/>
            <w:tcBorders>
              <w:right w:val="single" w:sz="8" w:color="DFE4EC"/>
            </w:tcBorders>
            <w:shd w:val="clear" w:color="auto" w:fill="DFE4EC"/>
          </w:tcPr>
          <w:p>
            <w:pPr>
              <w:spacing w:after="0"/>
              <w:rPr>
                <w:sz w:val="22"/>
                <w:szCs w:val="22"/>
                <w:color w:val="auto"/>
              </w:rPr>
            </w:pPr>
          </w:p>
        </w:tc>
        <w:tc>
          <w:tcPr>
            <w:tcW w:w="2080" w:type="dxa"/>
            <w:vAlign w:val="bottom"/>
            <w:tcBorders>
              <w:right w:val="single" w:sz="8" w:color="DFE4EC"/>
            </w:tcBorders>
            <w:shd w:val="clear" w:color="auto" w:fill="DFE4EC"/>
          </w:tcPr>
          <w:p>
            <w:pPr>
              <w:spacing w:after="0"/>
              <w:rPr>
                <w:sz w:val="22"/>
                <w:szCs w:val="22"/>
                <w:color w:val="auto"/>
              </w:rPr>
            </w:pPr>
          </w:p>
        </w:tc>
      </w:tr>
      <w:tr>
        <w:trPr>
          <w:trHeight w:val="230"/>
        </w:trPr>
        <w:tc>
          <w:tcPr>
            <w:tcW w:w="2480" w:type="dxa"/>
            <w:vAlign w:val="bottom"/>
            <w:tcBorders>
              <w:left w:val="single" w:sz="8" w:color="DFE4EC"/>
              <w:right w:val="single" w:sz="8" w:color="8093B3"/>
            </w:tcBorders>
            <w:shd w:val="clear" w:color="auto" w:fill="DFE4EC"/>
          </w:tcPr>
          <w:p>
            <w:pPr>
              <w:jc w:val="right"/>
              <w:spacing w:after="0"/>
              <w:rPr>
                <w:sz w:val="20"/>
                <w:szCs w:val="20"/>
                <w:color w:val="auto"/>
              </w:rPr>
            </w:pPr>
            <w:r>
              <w:rPr>
                <w:rFonts w:ascii="Arial" w:cs="Arial" w:eastAsia="Arial" w:hAnsi="Arial"/>
                <w:sz w:val="18"/>
                <w:szCs w:val="18"/>
                <w:i w:val="1"/>
                <w:iCs w:val="1"/>
                <w:color w:val="auto"/>
              </w:rPr>
              <w:t>About</w:t>
            </w:r>
          </w:p>
        </w:tc>
        <w:tc>
          <w:tcPr>
            <w:tcW w:w="2240" w:type="dxa"/>
            <w:vAlign w:val="bottom"/>
            <w:tcBorders>
              <w:right w:val="single" w:sz="8" w:color="8093B3"/>
            </w:tcBorders>
            <w:shd w:val="clear" w:color="auto" w:fill="8093B3"/>
          </w:tcPr>
          <w:p>
            <w:pPr>
              <w:jc w:val="center"/>
              <w:spacing w:after="0"/>
              <w:rPr>
                <w:sz w:val="20"/>
                <w:szCs w:val="20"/>
                <w:color w:val="auto"/>
              </w:rPr>
            </w:pPr>
            <w:r>
              <w:rPr>
                <w:rFonts w:ascii="Arial" w:cs="Arial" w:eastAsia="Arial" w:hAnsi="Arial"/>
                <w:sz w:val="18"/>
                <w:szCs w:val="18"/>
                <w:color w:val="FFFFFF"/>
                <w:w w:val="99"/>
              </w:rPr>
              <w:t>General Information</w:t>
            </w:r>
          </w:p>
        </w:tc>
        <w:tc>
          <w:tcPr>
            <w:tcW w:w="1460" w:type="dxa"/>
            <w:vAlign w:val="bottom"/>
            <w:tcBorders>
              <w:right w:val="single" w:sz="8" w:color="8093B3"/>
            </w:tcBorders>
            <w:shd w:val="clear" w:color="auto" w:fill="8093B3"/>
          </w:tcPr>
          <w:p>
            <w:pPr>
              <w:jc w:val="center"/>
              <w:spacing w:after="0"/>
              <w:rPr>
                <w:sz w:val="20"/>
                <w:szCs w:val="20"/>
                <w:color w:val="auto"/>
              </w:rPr>
            </w:pPr>
            <w:r>
              <w:rPr>
                <w:rFonts w:ascii="Arial" w:cs="Arial" w:eastAsia="Arial" w:hAnsi="Arial"/>
                <w:sz w:val="18"/>
                <w:szCs w:val="18"/>
                <w:color w:val="FFFFFF"/>
                <w:w w:val="99"/>
              </w:rPr>
              <w:t>Non-content</w:t>
            </w:r>
          </w:p>
        </w:tc>
        <w:tc>
          <w:tcPr>
            <w:tcW w:w="1620" w:type="dxa"/>
            <w:vAlign w:val="bottom"/>
            <w:tcBorders>
              <w:right w:val="single" w:sz="8" w:color="8093B3"/>
            </w:tcBorders>
            <w:shd w:val="clear" w:color="auto" w:fill="8093B3"/>
          </w:tcPr>
          <w:p>
            <w:pPr>
              <w:jc w:val="center"/>
              <w:spacing w:after="0"/>
              <w:rPr>
                <w:sz w:val="20"/>
                <w:szCs w:val="20"/>
                <w:color w:val="auto"/>
              </w:rPr>
            </w:pPr>
            <w:r>
              <w:rPr>
                <w:rFonts w:ascii="Arial" w:cs="Arial" w:eastAsia="Arial" w:hAnsi="Arial"/>
                <w:sz w:val="18"/>
                <w:szCs w:val="18"/>
                <w:color w:val="FFFFFF"/>
                <w:w w:val="98"/>
              </w:rPr>
              <w:t>Preservation</w:t>
            </w:r>
          </w:p>
        </w:tc>
        <w:tc>
          <w:tcPr>
            <w:tcW w:w="1080" w:type="dxa"/>
            <w:vAlign w:val="bottom"/>
            <w:tcBorders>
              <w:right w:val="single" w:sz="8" w:color="8093B3"/>
            </w:tcBorders>
            <w:shd w:val="clear" w:color="auto" w:fill="8093B3"/>
          </w:tcPr>
          <w:p>
            <w:pPr>
              <w:jc w:val="center"/>
              <w:spacing w:after="0"/>
              <w:rPr>
                <w:sz w:val="20"/>
                <w:szCs w:val="20"/>
                <w:color w:val="auto"/>
              </w:rPr>
            </w:pPr>
            <w:r>
              <w:rPr>
                <w:rFonts w:ascii="Arial" w:cs="Arial" w:eastAsia="Arial" w:hAnsi="Arial"/>
                <w:sz w:val="18"/>
                <w:szCs w:val="18"/>
                <w:color w:val="FFFFFF"/>
              </w:rPr>
              <w:t>Rejected</w:t>
            </w:r>
          </w:p>
        </w:tc>
        <w:tc>
          <w:tcPr>
            <w:tcW w:w="2080" w:type="dxa"/>
            <w:vAlign w:val="bottom"/>
            <w:tcBorders>
              <w:right w:val="single" w:sz="8" w:color="8093B3"/>
            </w:tcBorders>
            <w:shd w:val="clear" w:color="auto" w:fill="8093B3"/>
          </w:tcPr>
          <w:p>
            <w:pPr>
              <w:ind w:left="560"/>
              <w:spacing w:after="0"/>
              <w:rPr>
                <w:sz w:val="20"/>
                <w:szCs w:val="20"/>
                <w:color w:val="auto"/>
              </w:rPr>
            </w:pPr>
            <w:r>
              <w:rPr>
                <w:rFonts w:ascii="Arial" w:cs="Arial" w:eastAsia="Arial" w:hAnsi="Arial"/>
                <w:sz w:val="18"/>
                <w:szCs w:val="18"/>
                <w:color w:val="FFFFFF"/>
              </w:rPr>
              <w:t>Grand Total</w:t>
            </w:r>
          </w:p>
        </w:tc>
      </w:tr>
      <w:tr>
        <w:trPr>
          <w:trHeight w:val="224"/>
        </w:trPr>
        <w:tc>
          <w:tcPr>
            <w:tcW w:w="2480" w:type="dxa"/>
            <w:vAlign w:val="bottom"/>
            <w:tcBorders>
              <w:left w:val="single" w:sz="8" w:color="DFE4EC"/>
              <w:bottom w:val="single" w:sz="8" w:color="8093B3"/>
              <w:right w:val="single" w:sz="8" w:color="8093B3"/>
            </w:tcBorders>
            <w:shd w:val="clear" w:color="auto" w:fill="DFE4EC"/>
          </w:tcPr>
          <w:p>
            <w:pPr>
              <w:spacing w:after="0"/>
              <w:rPr>
                <w:sz w:val="19"/>
                <w:szCs w:val="19"/>
                <w:color w:val="auto"/>
              </w:rPr>
            </w:pPr>
          </w:p>
        </w:tc>
        <w:tc>
          <w:tcPr>
            <w:tcW w:w="2240" w:type="dxa"/>
            <w:vAlign w:val="bottom"/>
            <w:tcBorders>
              <w:bottom w:val="single" w:sz="8" w:color="8093B3"/>
              <w:right w:val="single" w:sz="8" w:color="8093B3"/>
            </w:tcBorders>
            <w:shd w:val="clear" w:color="auto" w:fill="8093B3"/>
          </w:tcPr>
          <w:p>
            <w:pPr>
              <w:spacing w:after="0"/>
              <w:rPr>
                <w:sz w:val="19"/>
                <w:szCs w:val="19"/>
                <w:color w:val="auto"/>
              </w:rPr>
            </w:pPr>
          </w:p>
        </w:tc>
        <w:tc>
          <w:tcPr>
            <w:tcW w:w="1460" w:type="dxa"/>
            <w:vAlign w:val="bottom"/>
            <w:tcBorders>
              <w:bottom w:val="single" w:sz="8" w:color="8093B3"/>
              <w:right w:val="single" w:sz="8" w:color="8093B3"/>
            </w:tcBorders>
            <w:shd w:val="clear" w:color="auto" w:fill="8093B3"/>
          </w:tcPr>
          <w:p>
            <w:pPr>
              <w:spacing w:after="0"/>
              <w:rPr>
                <w:sz w:val="19"/>
                <w:szCs w:val="19"/>
                <w:color w:val="auto"/>
              </w:rPr>
            </w:pPr>
          </w:p>
        </w:tc>
        <w:tc>
          <w:tcPr>
            <w:tcW w:w="1620" w:type="dxa"/>
            <w:vAlign w:val="bottom"/>
            <w:tcBorders>
              <w:bottom w:val="single" w:sz="8" w:color="8093B3"/>
              <w:right w:val="single" w:sz="8" w:color="8093B3"/>
            </w:tcBorders>
            <w:shd w:val="clear" w:color="auto" w:fill="8093B3"/>
          </w:tcPr>
          <w:p>
            <w:pPr>
              <w:jc w:val="center"/>
              <w:spacing w:after="0"/>
              <w:rPr>
                <w:sz w:val="20"/>
                <w:szCs w:val="20"/>
                <w:color w:val="auto"/>
              </w:rPr>
            </w:pPr>
            <w:r>
              <w:rPr>
                <w:rFonts w:ascii="Arial" w:cs="Arial" w:eastAsia="Arial" w:hAnsi="Arial"/>
                <w:sz w:val="18"/>
                <w:szCs w:val="18"/>
                <w:color w:val="FFFFFF"/>
                <w:w w:val="99"/>
              </w:rPr>
              <w:t>Fulfilled</w:t>
            </w:r>
          </w:p>
        </w:tc>
        <w:tc>
          <w:tcPr>
            <w:tcW w:w="1080" w:type="dxa"/>
            <w:vAlign w:val="bottom"/>
            <w:tcBorders>
              <w:bottom w:val="single" w:sz="8" w:color="8093B3"/>
              <w:right w:val="single" w:sz="8" w:color="8093B3"/>
            </w:tcBorders>
            <w:shd w:val="clear" w:color="auto" w:fill="8093B3"/>
          </w:tcPr>
          <w:p>
            <w:pPr>
              <w:spacing w:after="0"/>
              <w:rPr>
                <w:sz w:val="19"/>
                <w:szCs w:val="19"/>
                <w:color w:val="auto"/>
              </w:rPr>
            </w:pPr>
          </w:p>
        </w:tc>
        <w:tc>
          <w:tcPr>
            <w:tcW w:w="2080" w:type="dxa"/>
            <w:vAlign w:val="bottom"/>
            <w:tcBorders>
              <w:bottom w:val="single" w:sz="8" w:color="8093B3"/>
              <w:right w:val="single" w:sz="8" w:color="8093B3"/>
            </w:tcBorders>
            <w:shd w:val="clear" w:color="auto" w:fill="8093B3"/>
          </w:tcPr>
          <w:p>
            <w:pPr>
              <w:spacing w:after="0"/>
              <w:rPr>
                <w:sz w:val="19"/>
                <w:szCs w:val="19"/>
                <w:color w:val="auto"/>
              </w:rPr>
            </w:pPr>
          </w:p>
        </w:tc>
      </w:tr>
      <w:tr>
        <w:trPr>
          <w:trHeight w:val="250"/>
        </w:trPr>
        <w:tc>
          <w:tcPr>
            <w:tcW w:w="2480" w:type="dxa"/>
            <w:vAlign w:val="bottom"/>
            <w:tcBorders>
              <w:left w:val="single" w:sz="8" w:color="auto"/>
              <w:bottom w:val="single" w:sz="8" w:color="auto"/>
              <w:right w:val="single" w:sz="8" w:color="auto"/>
            </w:tcBorders>
            <w:shd w:val="clear" w:color="auto" w:fill="F4F6F8"/>
          </w:tcPr>
          <w:p>
            <w:pPr>
              <w:jc w:val="right"/>
              <w:spacing w:after="0"/>
              <w:rPr>
                <w:sz w:val="20"/>
                <w:szCs w:val="20"/>
                <w:color w:val="auto"/>
              </w:rPr>
            </w:pPr>
            <w:r>
              <w:rPr>
                <w:rFonts w:ascii="Arial" w:cs="Arial" w:eastAsia="Arial" w:hAnsi="Arial"/>
                <w:sz w:val="18"/>
                <w:szCs w:val="18"/>
                <w:color w:val="auto"/>
              </w:rPr>
              <w:t>Emergency Request</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26</w:t>
            </w:r>
          </w:p>
        </w:tc>
        <w:tc>
          <w:tcPr>
            <w:tcW w:w="162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14</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41</w:t>
            </w:r>
          </w:p>
        </w:tc>
      </w:tr>
      <w:tr>
        <w:trPr>
          <w:trHeight w:val="250"/>
        </w:trPr>
        <w:tc>
          <w:tcPr>
            <w:tcW w:w="2480" w:type="dxa"/>
            <w:vAlign w:val="bottom"/>
            <w:tcBorders>
              <w:left w:val="single" w:sz="8" w:color="auto"/>
              <w:bottom w:val="single" w:sz="8" w:color="auto"/>
              <w:right w:val="single" w:sz="8" w:color="auto"/>
            </w:tcBorders>
            <w:shd w:val="clear" w:color="auto" w:fill="F4F6F8"/>
          </w:tcPr>
          <w:p>
            <w:pPr>
              <w:jc w:val="right"/>
              <w:spacing w:after="0"/>
              <w:rPr>
                <w:sz w:val="20"/>
                <w:szCs w:val="20"/>
                <w:color w:val="auto"/>
              </w:rPr>
            </w:pPr>
            <w:r>
              <w:rPr>
                <w:rFonts w:ascii="Arial" w:cs="Arial" w:eastAsia="Arial" w:hAnsi="Arial"/>
                <w:sz w:val="18"/>
                <w:szCs w:val="18"/>
                <w:color w:val="auto"/>
              </w:rPr>
              <w:t>Order</w:t>
            </w:r>
          </w:p>
        </w:tc>
        <w:tc>
          <w:tcPr>
            <w:tcW w:w="224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162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r>
      <w:tr>
        <w:trPr>
          <w:trHeight w:val="250"/>
        </w:trPr>
        <w:tc>
          <w:tcPr>
            <w:tcW w:w="2480" w:type="dxa"/>
            <w:vAlign w:val="bottom"/>
            <w:tcBorders>
              <w:left w:val="single" w:sz="8" w:color="auto"/>
              <w:bottom w:val="single" w:sz="8" w:color="auto"/>
              <w:right w:val="single" w:sz="8" w:color="auto"/>
            </w:tcBorders>
            <w:shd w:val="clear" w:color="auto" w:fill="F4F6F8"/>
          </w:tcPr>
          <w:p>
            <w:pPr>
              <w:jc w:val="right"/>
              <w:spacing w:after="0"/>
              <w:rPr>
                <w:sz w:val="20"/>
                <w:szCs w:val="20"/>
                <w:color w:val="auto"/>
              </w:rPr>
            </w:pPr>
            <w:r>
              <w:rPr>
                <w:rFonts w:ascii="Arial" w:cs="Arial" w:eastAsia="Arial" w:hAnsi="Arial"/>
                <w:sz w:val="18"/>
                <w:szCs w:val="18"/>
                <w:color w:val="auto"/>
              </w:rPr>
              <w:t>Other</w:t>
            </w:r>
          </w:p>
        </w:tc>
        <w:tc>
          <w:tcPr>
            <w:tcW w:w="224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162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12</w:t>
            </w:r>
          </w:p>
        </w:tc>
      </w:tr>
      <w:tr>
        <w:trPr>
          <w:trHeight w:val="250"/>
        </w:trPr>
        <w:tc>
          <w:tcPr>
            <w:tcW w:w="2480" w:type="dxa"/>
            <w:vAlign w:val="bottom"/>
            <w:tcBorders>
              <w:left w:val="single" w:sz="8" w:color="auto"/>
              <w:bottom w:val="single" w:sz="8" w:color="auto"/>
              <w:right w:val="single" w:sz="8" w:color="auto"/>
            </w:tcBorders>
            <w:shd w:val="clear" w:color="auto" w:fill="F4F6F8"/>
          </w:tcPr>
          <w:p>
            <w:pPr>
              <w:jc w:val="right"/>
              <w:spacing w:after="0"/>
              <w:rPr>
                <w:sz w:val="20"/>
                <w:szCs w:val="20"/>
                <w:color w:val="auto"/>
              </w:rPr>
            </w:pPr>
            <w:r>
              <w:rPr>
                <w:rFonts w:ascii="Arial" w:cs="Arial" w:eastAsia="Arial" w:hAnsi="Arial"/>
                <w:sz w:val="18"/>
                <w:szCs w:val="18"/>
                <w:color w:val="auto"/>
              </w:rPr>
              <w:t>Preservation Request</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460" w:type="dxa"/>
            <w:vAlign w:val="bottom"/>
            <w:tcBorders>
              <w:bottom w:val="single" w:sz="8" w:color="auto"/>
              <w:right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201</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33</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236</w:t>
            </w:r>
          </w:p>
        </w:tc>
      </w:tr>
      <w:tr>
        <w:trPr>
          <w:trHeight w:val="250"/>
        </w:trPr>
        <w:tc>
          <w:tcPr>
            <w:tcW w:w="2480" w:type="dxa"/>
            <w:vAlign w:val="bottom"/>
            <w:tcBorders>
              <w:left w:val="single" w:sz="8" w:color="auto"/>
              <w:bottom w:val="single" w:sz="8" w:color="auto"/>
              <w:right w:val="single" w:sz="8" w:color="auto"/>
            </w:tcBorders>
            <w:shd w:val="clear" w:color="auto" w:fill="F4F6F8"/>
          </w:tcPr>
          <w:p>
            <w:pPr>
              <w:jc w:val="right"/>
              <w:spacing w:after="0"/>
              <w:rPr>
                <w:sz w:val="20"/>
                <w:szCs w:val="20"/>
                <w:color w:val="auto"/>
              </w:rPr>
            </w:pPr>
            <w:r>
              <w:rPr>
                <w:rFonts w:ascii="Arial" w:cs="Arial" w:eastAsia="Arial" w:hAnsi="Arial"/>
                <w:sz w:val="18"/>
                <w:szCs w:val="18"/>
                <w:color w:val="auto"/>
              </w:rPr>
              <w:t>Search Warrant</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111</w:t>
            </w:r>
          </w:p>
        </w:tc>
        <w:tc>
          <w:tcPr>
            <w:tcW w:w="162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33</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145</w:t>
            </w:r>
          </w:p>
        </w:tc>
      </w:tr>
      <w:tr>
        <w:trPr>
          <w:trHeight w:val="250"/>
        </w:trPr>
        <w:tc>
          <w:tcPr>
            <w:tcW w:w="2480" w:type="dxa"/>
            <w:vAlign w:val="bottom"/>
            <w:tcBorders>
              <w:left w:val="single" w:sz="8" w:color="auto"/>
              <w:bottom w:val="single" w:sz="8" w:color="auto"/>
              <w:right w:val="single" w:sz="8" w:color="auto"/>
            </w:tcBorders>
            <w:shd w:val="clear" w:color="auto" w:fill="F4F6F8"/>
          </w:tcPr>
          <w:p>
            <w:pPr>
              <w:jc w:val="right"/>
              <w:spacing w:after="0"/>
              <w:rPr>
                <w:sz w:val="20"/>
                <w:szCs w:val="20"/>
                <w:color w:val="auto"/>
              </w:rPr>
            </w:pPr>
            <w:r>
              <w:rPr>
                <w:rFonts w:ascii="Arial" w:cs="Arial" w:eastAsia="Arial" w:hAnsi="Arial"/>
                <w:sz w:val="18"/>
                <w:szCs w:val="18"/>
                <w:color w:val="auto"/>
              </w:rPr>
              <w:t>Subpoena</w:t>
            </w:r>
          </w:p>
        </w:tc>
        <w:tc>
          <w:tcPr>
            <w:tcW w:w="224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274</w:t>
            </w:r>
          </w:p>
        </w:tc>
        <w:tc>
          <w:tcPr>
            <w:tcW w:w="162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91</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365</w:t>
            </w:r>
          </w:p>
        </w:tc>
      </w:tr>
      <w:tr>
        <w:trPr>
          <w:trHeight w:val="257"/>
        </w:trPr>
        <w:tc>
          <w:tcPr>
            <w:tcW w:w="2480" w:type="dxa"/>
            <w:vAlign w:val="bottom"/>
            <w:tcBorders>
              <w:left w:val="single" w:sz="8" w:color="DFE4EC"/>
              <w:right w:val="single" w:sz="8" w:color="DFE4EC"/>
            </w:tcBorders>
            <w:shd w:val="clear" w:color="auto" w:fill="DFE4EC"/>
          </w:tcPr>
          <w:p>
            <w:pPr>
              <w:jc w:val="right"/>
              <w:spacing w:after="0"/>
              <w:rPr>
                <w:sz w:val="20"/>
                <w:szCs w:val="20"/>
                <w:color w:val="auto"/>
              </w:rPr>
            </w:pPr>
            <w:r>
              <w:rPr>
                <w:rFonts w:ascii="Arial" w:cs="Arial" w:eastAsia="Arial" w:hAnsi="Arial"/>
                <w:sz w:val="18"/>
                <w:szCs w:val="18"/>
                <w:b w:val="1"/>
                <w:bCs w:val="1"/>
                <w:color w:val="auto"/>
              </w:rPr>
              <w:t>Grand Total</w:t>
            </w:r>
          </w:p>
        </w:tc>
        <w:tc>
          <w:tcPr>
            <w:tcW w:w="2240" w:type="dxa"/>
            <w:vAlign w:val="bottom"/>
            <w:tcBorders>
              <w:right w:val="single" w:sz="8" w:color="DFE4EC"/>
            </w:tcBorders>
            <w:shd w:val="clear" w:color="auto" w:fill="DFE4EC"/>
          </w:tcPr>
          <w:p>
            <w:pPr>
              <w:jc w:val="center"/>
              <w:spacing w:after="0"/>
              <w:rPr>
                <w:sz w:val="20"/>
                <w:szCs w:val="20"/>
                <w:color w:val="auto"/>
              </w:rPr>
            </w:pPr>
            <w:r>
              <w:rPr>
                <w:rFonts w:ascii="Arial" w:cs="Arial" w:eastAsia="Arial" w:hAnsi="Arial"/>
                <w:sz w:val="18"/>
                <w:szCs w:val="18"/>
                <w:b w:val="1"/>
                <w:bCs w:val="1"/>
                <w:color w:val="auto"/>
                <w:w w:val="99"/>
              </w:rPr>
              <w:t>3</w:t>
            </w:r>
          </w:p>
        </w:tc>
        <w:tc>
          <w:tcPr>
            <w:tcW w:w="1460" w:type="dxa"/>
            <w:vAlign w:val="bottom"/>
            <w:tcBorders>
              <w:right w:val="single" w:sz="8" w:color="DFE4EC"/>
            </w:tcBorders>
            <w:shd w:val="clear" w:color="auto" w:fill="DFE4EC"/>
          </w:tcPr>
          <w:p>
            <w:pPr>
              <w:jc w:val="right"/>
              <w:ind w:right="510"/>
              <w:spacing w:after="0"/>
              <w:rPr>
                <w:sz w:val="20"/>
                <w:szCs w:val="20"/>
                <w:color w:val="auto"/>
              </w:rPr>
            </w:pPr>
            <w:r>
              <w:rPr>
                <w:rFonts w:ascii="Arial" w:cs="Arial" w:eastAsia="Arial" w:hAnsi="Arial"/>
                <w:sz w:val="18"/>
                <w:szCs w:val="18"/>
                <w:b w:val="1"/>
                <w:bCs w:val="1"/>
                <w:color w:val="auto"/>
              </w:rPr>
              <w:t>422</w:t>
            </w:r>
          </w:p>
        </w:tc>
        <w:tc>
          <w:tcPr>
            <w:tcW w:w="1620" w:type="dxa"/>
            <w:vAlign w:val="bottom"/>
            <w:tcBorders>
              <w:right w:val="single" w:sz="8" w:color="DFE4EC"/>
            </w:tcBorders>
            <w:shd w:val="clear" w:color="auto" w:fill="DFE4EC"/>
          </w:tcPr>
          <w:p>
            <w:pPr>
              <w:jc w:val="center"/>
              <w:spacing w:after="0"/>
              <w:rPr>
                <w:sz w:val="20"/>
                <w:szCs w:val="20"/>
                <w:color w:val="auto"/>
              </w:rPr>
            </w:pPr>
            <w:r>
              <w:rPr>
                <w:rFonts w:ascii="Arial" w:cs="Arial" w:eastAsia="Arial" w:hAnsi="Arial"/>
                <w:sz w:val="18"/>
                <w:szCs w:val="18"/>
                <w:b w:val="1"/>
                <w:bCs w:val="1"/>
                <w:color w:val="auto"/>
                <w:w w:val="99"/>
              </w:rPr>
              <w:t>201</w:t>
            </w:r>
          </w:p>
        </w:tc>
        <w:tc>
          <w:tcPr>
            <w:tcW w:w="1080" w:type="dxa"/>
            <w:vAlign w:val="bottom"/>
            <w:tcBorders>
              <w:right w:val="single" w:sz="8" w:color="DFE4EC"/>
            </w:tcBorders>
            <w:shd w:val="clear" w:color="auto" w:fill="DFE4EC"/>
          </w:tcPr>
          <w:p>
            <w:pPr>
              <w:jc w:val="right"/>
              <w:ind w:right="330"/>
              <w:spacing w:after="0"/>
              <w:rPr>
                <w:sz w:val="20"/>
                <w:szCs w:val="20"/>
                <w:color w:val="auto"/>
              </w:rPr>
            </w:pPr>
            <w:r>
              <w:rPr>
                <w:rFonts w:ascii="Arial" w:cs="Arial" w:eastAsia="Arial" w:hAnsi="Arial"/>
                <w:sz w:val="18"/>
                <w:szCs w:val="18"/>
                <w:b w:val="1"/>
                <w:bCs w:val="1"/>
                <w:color w:val="auto"/>
              </w:rPr>
              <w:t>177</w:t>
            </w:r>
          </w:p>
        </w:tc>
        <w:tc>
          <w:tcPr>
            <w:tcW w:w="2080" w:type="dxa"/>
            <w:vAlign w:val="bottom"/>
            <w:tcBorders>
              <w:right w:val="single" w:sz="8" w:color="DFE4EC"/>
            </w:tcBorders>
            <w:shd w:val="clear" w:color="auto" w:fill="DFE4EC"/>
          </w:tcPr>
          <w:p>
            <w:pPr>
              <w:jc w:val="center"/>
              <w:spacing w:after="0"/>
              <w:rPr>
                <w:sz w:val="20"/>
                <w:szCs w:val="20"/>
                <w:color w:val="auto"/>
              </w:rPr>
            </w:pPr>
            <w:r>
              <w:rPr>
                <w:rFonts w:ascii="Arial" w:cs="Arial" w:eastAsia="Arial" w:hAnsi="Arial"/>
                <w:sz w:val="18"/>
                <w:szCs w:val="18"/>
                <w:b w:val="1"/>
                <w:bCs w:val="1"/>
                <w:color w:val="auto"/>
                <w:w w:val="99"/>
              </w:rPr>
              <w:t>803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5332095" cy="3334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32095" cy="333438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868805" cy="428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868805" cy="428625"/>
                    </a:xfrm>
                    <a:prstGeom prst="rect">
                      <a:avLst/>
                    </a:prstGeom>
                    <a:noFill/>
                  </pic:spPr>
                </pic:pic>
              </a:graphicData>
            </a:graphic>
          </wp:anchor>
        </w:drawing>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International Requests</w:t>
      </w:r>
    </w:p>
    <w:p>
      <w:pPr>
        <w:spacing w:after="0" w:line="304" w:lineRule="exact"/>
        <w:rPr>
          <w:sz w:val="20"/>
          <w:szCs w:val="20"/>
          <w:color w:val="auto"/>
        </w:rPr>
      </w:pPr>
    </w:p>
    <w:p>
      <w:pPr>
        <w:ind w:right="200"/>
        <w:spacing w:after="0" w:line="326" w:lineRule="auto"/>
        <w:rPr>
          <w:sz w:val="20"/>
          <w:szCs w:val="20"/>
          <w:color w:val="auto"/>
        </w:rPr>
      </w:pPr>
      <w:r>
        <w:rPr>
          <w:rFonts w:ascii="Arial" w:cs="Arial" w:eastAsia="Arial" w:hAnsi="Arial"/>
          <w:sz w:val="21"/>
          <w:szCs w:val="21"/>
          <w:color w:val="auto"/>
        </w:rPr>
        <w:t>Zoom receives law enforcement requests from around the globe. We screen each international request carefully to ensure that we only respond to ones that are legally valid and appropriately scoped. We do not provide any content internationally without process under MLAT, the CLOUD Act or letters rogatory. Please note some countries or regions may have experienced more rejections prior to July 1, when we published our Government Requests Guide and provided guidance about what is an appropriate request and what types of data we have available.</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about how we review international requests, please see our Government Requests Guide.</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 group international requests into regions:</w:t>
      </w:r>
    </w:p>
    <w:p>
      <w:pPr>
        <w:spacing w:after="0" w:line="312" w:lineRule="exact"/>
        <w:rPr>
          <w:sz w:val="20"/>
          <w:szCs w:val="20"/>
          <w:color w:val="auto"/>
        </w:rPr>
      </w:pPr>
    </w:p>
    <w:p>
      <w:pPr>
        <w:ind w:left="600" w:hanging="268"/>
        <w:spacing w:after="0"/>
        <w:tabs>
          <w:tab w:leader="none" w:pos="600" w:val="left"/>
        </w:tabs>
        <w:numPr>
          <w:ilvl w:val="0"/>
          <w:numId w:val="6"/>
        </w:numPr>
        <w:rPr>
          <w:rFonts w:ascii="Arial" w:cs="Arial" w:eastAsia="Arial" w:hAnsi="Arial"/>
          <w:sz w:val="25"/>
          <w:szCs w:val="25"/>
          <w:color w:val="auto"/>
        </w:rPr>
      </w:pPr>
      <w:r>
        <w:rPr>
          <w:rFonts w:ascii="Arial" w:cs="Arial" w:eastAsia="Arial" w:hAnsi="Arial"/>
          <w:sz w:val="22"/>
          <w:szCs w:val="22"/>
          <w:color w:val="auto"/>
        </w:rPr>
        <w:t>UK (United Kingdom)</w:t>
      </w:r>
    </w:p>
    <w:p>
      <w:pPr>
        <w:spacing w:after="0" w:line="78" w:lineRule="exact"/>
        <w:rPr>
          <w:rFonts w:ascii="Arial" w:cs="Arial" w:eastAsia="Arial" w:hAnsi="Arial"/>
          <w:sz w:val="25"/>
          <w:szCs w:val="25"/>
          <w:color w:val="auto"/>
        </w:rPr>
      </w:pPr>
    </w:p>
    <w:p>
      <w:pPr>
        <w:ind w:left="600" w:hanging="268"/>
        <w:spacing w:after="0"/>
        <w:tabs>
          <w:tab w:leader="none" w:pos="600" w:val="left"/>
        </w:tabs>
        <w:numPr>
          <w:ilvl w:val="0"/>
          <w:numId w:val="6"/>
        </w:numPr>
        <w:rPr>
          <w:rFonts w:ascii="Arial" w:cs="Arial" w:eastAsia="Arial" w:hAnsi="Arial"/>
          <w:sz w:val="22"/>
          <w:szCs w:val="22"/>
          <w:color w:val="auto"/>
        </w:rPr>
      </w:pPr>
      <w:r>
        <w:rPr>
          <w:rFonts w:ascii="Arial" w:cs="Arial" w:eastAsia="Arial" w:hAnsi="Arial"/>
          <w:sz w:val="22"/>
          <w:szCs w:val="22"/>
          <w:color w:val="auto"/>
        </w:rPr>
        <w:t>EMEA (Europe, Middle East, and Africa)</w:t>
      </w:r>
    </w:p>
    <w:p>
      <w:pPr>
        <w:spacing w:after="0" w:line="71" w:lineRule="exact"/>
        <w:rPr>
          <w:rFonts w:ascii="Arial" w:cs="Arial" w:eastAsia="Arial" w:hAnsi="Arial"/>
          <w:sz w:val="22"/>
          <w:szCs w:val="22"/>
          <w:color w:val="auto"/>
        </w:rPr>
      </w:pPr>
    </w:p>
    <w:p>
      <w:pPr>
        <w:ind w:left="600" w:hanging="268"/>
        <w:spacing w:after="0"/>
        <w:tabs>
          <w:tab w:leader="none" w:pos="600" w:val="left"/>
        </w:tabs>
        <w:numPr>
          <w:ilvl w:val="0"/>
          <w:numId w:val="6"/>
        </w:numPr>
        <w:rPr>
          <w:rFonts w:ascii="Arial" w:cs="Arial" w:eastAsia="Arial" w:hAnsi="Arial"/>
          <w:sz w:val="22"/>
          <w:szCs w:val="22"/>
          <w:color w:val="auto"/>
        </w:rPr>
      </w:pPr>
      <w:r>
        <w:rPr>
          <w:rFonts w:ascii="Arial" w:cs="Arial" w:eastAsia="Arial" w:hAnsi="Arial"/>
          <w:sz w:val="22"/>
          <w:szCs w:val="22"/>
          <w:color w:val="auto"/>
        </w:rPr>
        <w:t>China</w:t>
      </w:r>
    </w:p>
    <w:p>
      <w:pPr>
        <w:spacing w:after="0" w:line="71" w:lineRule="exact"/>
        <w:rPr>
          <w:rFonts w:ascii="Arial" w:cs="Arial" w:eastAsia="Arial" w:hAnsi="Arial"/>
          <w:sz w:val="22"/>
          <w:szCs w:val="22"/>
          <w:color w:val="auto"/>
        </w:rPr>
      </w:pPr>
    </w:p>
    <w:p>
      <w:pPr>
        <w:ind w:left="600" w:hanging="268"/>
        <w:spacing w:after="0"/>
        <w:tabs>
          <w:tab w:leader="none" w:pos="60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India</w:t>
      </w:r>
    </w:p>
    <w:p>
      <w:pPr>
        <w:spacing w:after="0" w:line="71" w:lineRule="exact"/>
        <w:rPr>
          <w:rFonts w:ascii="Arial" w:cs="Arial" w:eastAsia="Arial" w:hAnsi="Arial"/>
          <w:sz w:val="22"/>
          <w:szCs w:val="22"/>
          <w:color w:val="auto"/>
        </w:rPr>
      </w:pPr>
    </w:p>
    <w:p>
      <w:pPr>
        <w:ind w:left="600" w:hanging="268"/>
        <w:spacing w:after="0"/>
        <w:tabs>
          <w:tab w:leader="none" w:pos="600" w:val="left"/>
        </w:tabs>
        <w:numPr>
          <w:ilvl w:val="0"/>
          <w:numId w:val="6"/>
        </w:numPr>
        <w:rPr>
          <w:rFonts w:ascii="Arial" w:cs="Arial" w:eastAsia="Arial" w:hAnsi="Arial"/>
          <w:sz w:val="22"/>
          <w:szCs w:val="22"/>
          <w:color w:val="auto"/>
        </w:rPr>
      </w:pPr>
      <w:r>
        <w:rPr>
          <w:rFonts w:ascii="Arial" w:cs="Arial" w:eastAsia="Arial" w:hAnsi="Arial"/>
          <w:sz w:val="22"/>
          <w:szCs w:val="22"/>
          <w:color w:val="auto"/>
        </w:rPr>
        <w:t>Asia Pacific (including Hong Kong SAR and New Zealand, excluding China and India)</w:t>
      </w:r>
    </w:p>
    <w:p>
      <w:pPr>
        <w:spacing w:after="0" w:line="71" w:lineRule="exact"/>
        <w:rPr>
          <w:rFonts w:ascii="Arial" w:cs="Arial" w:eastAsia="Arial" w:hAnsi="Arial"/>
          <w:sz w:val="22"/>
          <w:szCs w:val="22"/>
          <w:color w:val="auto"/>
        </w:rPr>
      </w:pPr>
    </w:p>
    <w:p>
      <w:pPr>
        <w:ind w:left="600" w:hanging="268"/>
        <w:spacing w:after="0"/>
        <w:tabs>
          <w:tab w:leader="none" w:pos="600" w:val="left"/>
        </w:tabs>
        <w:numPr>
          <w:ilvl w:val="0"/>
          <w:numId w:val="6"/>
        </w:numPr>
        <w:rPr>
          <w:rFonts w:ascii="Arial" w:cs="Arial" w:eastAsia="Arial" w:hAnsi="Arial"/>
          <w:sz w:val="22"/>
          <w:szCs w:val="22"/>
          <w:color w:val="auto"/>
        </w:rPr>
      </w:pPr>
      <w:r>
        <w:rPr>
          <w:rFonts w:ascii="Arial" w:cs="Arial" w:eastAsia="Arial" w:hAnsi="Arial"/>
          <w:sz w:val="22"/>
          <w:szCs w:val="22"/>
          <w:color w:val="auto"/>
        </w:rPr>
        <w:t>North America (non U.S.)</w:t>
      </w:r>
    </w:p>
    <w:p>
      <w:pPr>
        <w:spacing w:after="0" w:line="71" w:lineRule="exact"/>
        <w:rPr>
          <w:rFonts w:ascii="Arial" w:cs="Arial" w:eastAsia="Arial" w:hAnsi="Arial"/>
          <w:sz w:val="22"/>
          <w:szCs w:val="22"/>
          <w:color w:val="auto"/>
        </w:rPr>
      </w:pPr>
    </w:p>
    <w:p>
      <w:pPr>
        <w:ind w:left="600" w:hanging="268"/>
        <w:spacing w:after="0"/>
        <w:tabs>
          <w:tab w:leader="none" w:pos="600" w:val="left"/>
        </w:tabs>
        <w:numPr>
          <w:ilvl w:val="0"/>
          <w:numId w:val="6"/>
        </w:numPr>
        <w:rPr>
          <w:rFonts w:ascii="Arial" w:cs="Arial" w:eastAsia="Arial" w:hAnsi="Arial"/>
          <w:sz w:val="22"/>
          <w:szCs w:val="22"/>
          <w:color w:val="auto"/>
        </w:rPr>
      </w:pPr>
      <w:r>
        <w:rPr>
          <w:rFonts w:ascii="Arial" w:cs="Arial" w:eastAsia="Arial" w:hAnsi="Arial"/>
          <w:sz w:val="22"/>
          <w:szCs w:val="22"/>
          <w:color w:val="auto"/>
        </w:rPr>
        <w:t>South and Central America</w:t>
      </w:r>
    </w:p>
    <w:p>
      <w:pPr>
        <w:spacing w:after="0" w:line="71" w:lineRule="exact"/>
        <w:rPr>
          <w:rFonts w:ascii="Arial" w:cs="Arial" w:eastAsia="Arial" w:hAnsi="Arial"/>
          <w:sz w:val="22"/>
          <w:szCs w:val="22"/>
          <w:color w:val="auto"/>
        </w:rPr>
      </w:pPr>
    </w:p>
    <w:p>
      <w:pPr>
        <w:ind w:left="600" w:hanging="268"/>
        <w:spacing w:after="0"/>
        <w:tabs>
          <w:tab w:leader="none" w:pos="600" w:val="left"/>
        </w:tabs>
        <w:numPr>
          <w:ilvl w:val="0"/>
          <w:numId w:val="6"/>
        </w:numPr>
        <w:rPr>
          <w:rFonts w:ascii="Arial" w:cs="Arial" w:eastAsia="Arial" w:hAnsi="Arial"/>
          <w:sz w:val="22"/>
          <w:szCs w:val="22"/>
          <w:color w:val="auto"/>
        </w:rPr>
      </w:pPr>
      <w:r>
        <w:rPr>
          <w:rFonts w:ascii="Arial" w:cs="Arial" w:eastAsia="Arial" w:hAnsi="Arial"/>
          <w:sz w:val="22"/>
          <w:szCs w:val="22"/>
          <w:color w:val="auto"/>
        </w:rPr>
        <w:t>Australia</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Here is an overview of the international requests we’ve received:</w:t>
      </w:r>
    </w:p>
    <w:p>
      <w:pPr>
        <w:sectPr>
          <w:pgSz w:w="11900" w:h="16838" w:orient="portrait"/>
          <w:cols w:equalWidth="0" w:num="1">
            <w:col w:w="11220"/>
          </w:cols>
          <w:pgMar w:left="320" w:top="719" w:right="359" w:bottom="1440" w:gutter="0" w:footer="0" w:header="0"/>
        </w:sectPr>
      </w:pPr>
    </w:p>
    <w:bookmarkStart w:id="14" w:name="page15"/>
    <w:bookmarkEnd w:id="14"/>
    <w:p>
      <w:pPr>
        <w:ind w:left="10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868805" cy="428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868805" cy="428625"/>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923290</wp:posOffset>
            </wp:positionV>
            <wp:extent cx="5640705" cy="3497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40705" cy="349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Here is how we responded:</w:t>
      </w: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2600" w:type="dxa"/>
            <w:vAlign w:val="bottom"/>
            <w:tcBorders>
              <w:left w:val="single" w:sz="8" w:color="DFE4EC"/>
              <w:right w:val="single" w:sz="8" w:color="DFE4EC"/>
            </w:tcBorders>
            <w:shd w:val="clear" w:color="auto" w:fill="DFE4EC"/>
          </w:tcPr>
          <w:p>
            <w:pPr>
              <w:jc w:val="right"/>
              <w:ind w:right="1110"/>
              <w:spacing w:after="0"/>
              <w:rPr>
                <w:sz w:val="20"/>
                <w:szCs w:val="20"/>
                <w:color w:val="auto"/>
              </w:rPr>
            </w:pPr>
            <w:r>
              <w:rPr>
                <w:rFonts w:ascii="Arial" w:cs="Arial" w:eastAsia="Arial" w:hAnsi="Arial"/>
                <w:sz w:val="18"/>
                <w:szCs w:val="18"/>
                <w:i w:val="1"/>
                <w:iCs w:val="1"/>
                <w:color w:val="DFE4EC"/>
                <w:w w:val="99"/>
              </w:rPr>
              <w:t>COUNTIQE of ID</w:t>
            </w:r>
          </w:p>
        </w:tc>
        <w:tc>
          <w:tcPr>
            <w:tcW w:w="1840" w:type="dxa"/>
            <w:vAlign w:val="bottom"/>
            <w:tcBorders>
              <w:right w:val="single" w:sz="8" w:color="DFE4EC"/>
            </w:tcBorders>
            <w:shd w:val="clear" w:color="auto" w:fill="DFE4EC"/>
          </w:tcPr>
          <w:p>
            <w:pPr>
              <w:spacing w:after="0"/>
              <w:rPr>
                <w:sz w:val="20"/>
                <w:szCs w:val="20"/>
                <w:color w:val="auto"/>
              </w:rPr>
            </w:pPr>
            <w:r>
              <w:rPr>
                <w:rFonts w:ascii="Arial" w:cs="Arial" w:eastAsia="Arial" w:hAnsi="Arial"/>
                <w:sz w:val="18"/>
                <w:szCs w:val="18"/>
                <w:i w:val="1"/>
                <w:iCs w:val="1"/>
                <w:color w:val="auto"/>
              </w:rPr>
              <w:t>Resolution</w:t>
            </w:r>
          </w:p>
        </w:tc>
        <w:tc>
          <w:tcPr>
            <w:tcW w:w="1480" w:type="dxa"/>
            <w:vAlign w:val="bottom"/>
            <w:tcBorders>
              <w:right w:val="single" w:sz="8" w:color="DFE4EC"/>
            </w:tcBorders>
            <w:shd w:val="clear" w:color="auto" w:fill="DFE4EC"/>
          </w:tcPr>
          <w:p>
            <w:pPr>
              <w:spacing w:after="0"/>
              <w:rPr>
                <w:sz w:val="22"/>
                <w:szCs w:val="22"/>
                <w:color w:val="auto"/>
              </w:rPr>
            </w:pPr>
          </w:p>
        </w:tc>
        <w:tc>
          <w:tcPr>
            <w:tcW w:w="1420" w:type="dxa"/>
            <w:vAlign w:val="bottom"/>
            <w:tcBorders>
              <w:right w:val="single" w:sz="8" w:color="DFE4EC"/>
            </w:tcBorders>
            <w:shd w:val="clear" w:color="auto" w:fill="DFE4EC"/>
          </w:tcPr>
          <w:p>
            <w:pPr>
              <w:spacing w:after="0"/>
              <w:rPr>
                <w:sz w:val="22"/>
                <w:szCs w:val="22"/>
                <w:color w:val="auto"/>
              </w:rPr>
            </w:pPr>
          </w:p>
        </w:tc>
        <w:tc>
          <w:tcPr>
            <w:tcW w:w="1640" w:type="dxa"/>
            <w:vAlign w:val="bottom"/>
            <w:tcBorders>
              <w:right w:val="single" w:sz="8" w:color="DFE4EC"/>
            </w:tcBorders>
            <w:shd w:val="clear" w:color="auto" w:fill="DFE4EC"/>
          </w:tcPr>
          <w:p>
            <w:pPr>
              <w:spacing w:after="0"/>
              <w:rPr>
                <w:sz w:val="22"/>
                <w:szCs w:val="22"/>
                <w:color w:val="auto"/>
              </w:rPr>
            </w:pPr>
          </w:p>
        </w:tc>
        <w:tc>
          <w:tcPr>
            <w:tcW w:w="1060" w:type="dxa"/>
            <w:vAlign w:val="bottom"/>
            <w:tcBorders>
              <w:right w:val="single" w:sz="8" w:color="DFE4EC"/>
            </w:tcBorders>
            <w:shd w:val="clear" w:color="auto" w:fill="DFE4EC"/>
          </w:tcPr>
          <w:p>
            <w:pPr>
              <w:spacing w:after="0"/>
              <w:rPr>
                <w:sz w:val="22"/>
                <w:szCs w:val="22"/>
                <w:color w:val="auto"/>
              </w:rPr>
            </w:pPr>
          </w:p>
        </w:tc>
        <w:tc>
          <w:tcPr>
            <w:tcW w:w="1220" w:type="dxa"/>
            <w:vAlign w:val="bottom"/>
            <w:tcBorders>
              <w:right w:val="single" w:sz="8" w:color="DFE4EC"/>
            </w:tcBorders>
            <w:shd w:val="clear" w:color="auto" w:fill="DFE4EC"/>
          </w:tcPr>
          <w:p>
            <w:pPr>
              <w:spacing w:after="0"/>
              <w:rPr>
                <w:sz w:val="22"/>
                <w:szCs w:val="22"/>
                <w:color w:val="auto"/>
              </w:rPr>
            </w:pPr>
          </w:p>
        </w:tc>
      </w:tr>
      <w:tr>
        <w:trPr>
          <w:trHeight w:val="230"/>
        </w:trPr>
        <w:tc>
          <w:tcPr>
            <w:tcW w:w="2600" w:type="dxa"/>
            <w:vAlign w:val="bottom"/>
            <w:tcBorders>
              <w:left w:val="single" w:sz="8" w:color="DFE4EC"/>
              <w:right w:val="single" w:sz="8" w:color="8093B3"/>
            </w:tcBorders>
            <w:shd w:val="clear" w:color="auto" w:fill="DFE4EC"/>
          </w:tcPr>
          <w:p>
            <w:pPr>
              <w:jc w:val="right"/>
              <w:spacing w:after="0"/>
              <w:rPr>
                <w:sz w:val="20"/>
                <w:szCs w:val="20"/>
                <w:color w:val="auto"/>
              </w:rPr>
            </w:pPr>
            <w:r>
              <w:rPr>
                <w:rFonts w:ascii="Arial" w:cs="Arial" w:eastAsia="Arial" w:hAnsi="Arial"/>
                <w:sz w:val="18"/>
                <w:szCs w:val="18"/>
                <w:i w:val="1"/>
                <w:iCs w:val="1"/>
                <w:color w:val="auto"/>
              </w:rPr>
              <w:t>Jurisdiction</w:t>
            </w:r>
          </w:p>
        </w:tc>
        <w:tc>
          <w:tcPr>
            <w:tcW w:w="1840" w:type="dxa"/>
            <w:vAlign w:val="bottom"/>
            <w:tcBorders>
              <w:right w:val="single" w:sz="8" w:color="8093B3"/>
            </w:tcBorders>
            <w:shd w:val="clear" w:color="auto" w:fill="8093B3"/>
          </w:tcPr>
          <w:p>
            <w:pPr>
              <w:jc w:val="center"/>
              <w:spacing w:after="0"/>
              <w:rPr>
                <w:sz w:val="20"/>
                <w:szCs w:val="20"/>
                <w:color w:val="auto"/>
              </w:rPr>
            </w:pPr>
            <w:r>
              <w:rPr>
                <w:rFonts w:ascii="Arial" w:cs="Arial" w:eastAsia="Arial" w:hAnsi="Arial"/>
                <w:sz w:val="18"/>
                <w:szCs w:val="18"/>
                <w:color w:val="FFFFFF"/>
                <w:w w:val="99"/>
              </w:rPr>
              <w:t>Fulfilled Withhold</w:t>
            </w:r>
          </w:p>
        </w:tc>
        <w:tc>
          <w:tcPr>
            <w:tcW w:w="1480" w:type="dxa"/>
            <w:vAlign w:val="bottom"/>
            <w:tcBorders>
              <w:right w:val="single" w:sz="8" w:color="8093B3"/>
            </w:tcBorders>
            <w:shd w:val="clear" w:color="auto" w:fill="8093B3"/>
          </w:tcPr>
          <w:p>
            <w:pPr>
              <w:jc w:val="center"/>
              <w:spacing w:after="0"/>
              <w:rPr>
                <w:sz w:val="20"/>
                <w:szCs w:val="20"/>
                <w:color w:val="auto"/>
              </w:rPr>
            </w:pPr>
            <w:r>
              <w:rPr>
                <w:rFonts w:ascii="Arial" w:cs="Arial" w:eastAsia="Arial" w:hAnsi="Arial"/>
                <w:sz w:val="18"/>
                <w:szCs w:val="18"/>
                <w:color w:val="FFFFFF"/>
                <w:w w:val="99"/>
              </w:rPr>
              <w:t>General</w:t>
            </w:r>
          </w:p>
        </w:tc>
        <w:tc>
          <w:tcPr>
            <w:tcW w:w="1420" w:type="dxa"/>
            <w:vAlign w:val="bottom"/>
            <w:tcBorders>
              <w:right w:val="single" w:sz="8" w:color="8093B3"/>
            </w:tcBorders>
            <w:shd w:val="clear" w:color="auto" w:fill="8093B3"/>
          </w:tcPr>
          <w:p>
            <w:pPr>
              <w:ind w:left="200"/>
              <w:spacing w:after="0"/>
              <w:rPr>
                <w:sz w:val="20"/>
                <w:szCs w:val="20"/>
                <w:color w:val="auto"/>
              </w:rPr>
            </w:pPr>
            <w:r>
              <w:rPr>
                <w:rFonts w:ascii="Arial" w:cs="Arial" w:eastAsia="Arial" w:hAnsi="Arial"/>
                <w:sz w:val="18"/>
                <w:szCs w:val="18"/>
                <w:color w:val="FFFFFF"/>
              </w:rPr>
              <w:t>Non-content</w:t>
            </w:r>
          </w:p>
        </w:tc>
        <w:tc>
          <w:tcPr>
            <w:tcW w:w="1640" w:type="dxa"/>
            <w:vAlign w:val="bottom"/>
            <w:tcBorders>
              <w:right w:val="single" w:sz="8" w:color="8093B3"/>
            </w:tcBorders>
            <w:shd w:val="clear" w:color="auto" w:fill="8093B3"/>
          </w:tcPr>
          <w:p>
            <w:pPr>
              <w:jc w:val="center"/>
              <w:spacing w:after="0"/>
              <w:rPr>
                <w:sz w:val="20"/>
                <w:szCs w:val="20"/>
                <w:color w:val="auto"/>
              </w:rPr>
            </w:pPr>
            <w:r>
              <w:rPr>
                <w:rFonts w:ascii="Arial" w:cs="Arial" w:eastAsia="Arial" w:hAnsi="Arial"/>
                <w:sz w:val="18"/>
                <w:szCs w:val="18"/>
                <w:color w:val="FFFFFF"/>
                <w:w w:val="98"/>
              </w:rPr>
              <w:t>Preservation</w:t>
            </w:r>
          </w:p>
        </w:tc>
        <w:tc>
          <w:tcPr>
            <w:tcW w:w="1060" w:type="dxa"/>
            <w:vAlign w:val="bottom"/>
            <w:tcBorders>
              <w:right w:val="single" w:sz="8" w:color="8093B3"/>
            </w:tcBorders>
            <w:shd w:val="clear" w:color="auto" w:fill="8093B3"/>
          </w:tcPr>
          <w:p>
            <w:pPr>
              <w:ind w:left="160"/>
              <w:spacing w:after="0"/>
              <w:rPr>
                <w:sz w:val="20"/>
                <w:szCs w:val="20"/>
                <w:color w:val="auto"/>
              </w:rPr>
            </w:pPr>
            <w:r>
              <w:rPr>
                <w:rFonts w:ascii="Arial" w:cs="Arial" w:eastAsia="Arial" w:hAnsi="Arial"/>
                <w:sz w:val="18"/>
                <w:szCs w:val="18"/>
                <w:color w:val="FFFFFF"/>
              </w:rPr>
              <w:t>Rejected</w:t>
            </w:r>
          </w:p>
        </w:tc>
        <w:tc>
          <w:tcPr>
            <w:tcW w:w="1220" w:type="dxa"/>
            <w:vAlign w:val="bottom"/>
            <w:tcBorders>
              <w:right w:val="single" w:sz="8" w:color="8093B3"/>
            </w:tcBorders>
            <w:shd w:val="clear" w:color="auto" w:fill="8093B3"/>
          </w:tcPr>
          <w:p>
            <w:pPr>
              <w:ind w:left="120"/>
              <w:spacing w:after="0"/>
              <w:rPr>
                <w:sz w:val="20"/>
                <w:szCs w:val="20"/>
                <w:color w:val="auto"/>
              </w:rPr>
            </w:pPr>
            <w:r>
              <w:rPr>
                <w:rFonts w:ascii="Arial" w:cs="Arial" w:eastAsia="Arial" w:hAnsi="Arial"/>
                <w:sz w:val="18"/>
                <w:szCs w:val="18"/>
                <w:color w:val="FFFFFF"/>
              </w:rPr>
              <w:t>Grand Total</w:t>
            </w:r>
          </w:p>
        </w:tc>
      </w:tr>
      <w:tr>
        <w:trPr>
          <w:trHeight w:val="224"/>
        </w:trPr>
        <w:tc>
          <w:tcPr>
            <w:tcW w:w="2600" w:type="dxa"/>
            <w:vAlign w:val="bottom"/>
            <w:tcBorders>
              <w:left w:val="single" w:sz="8" w:color="DFE4EC"/>
              <w:bottom w:val="single" w:sz="8" w:color="8093B3"/>
              <w:right w:val="single" w:sz="8" w:color="8093B3"/>
            </w:tcBorders>
            <w:shd w:val="clear" w:color="auto" w:fill="DFE4EC"/>
          </w:tcPr>
          <w:p>
            <w:pPr>
              <w:spacing w:after="0"/>
              <w:rPr>
                <w:sz w:val="19"/>
                <w:szCs w:val="19"/>
                <w:color w:val="auto"/>
              </w:rPr>
            </w:pPr>
          </w:p>
        </w:tc>
        <w:tc>
          <w:tcPr>
            <w:tcW w:w="1840" w:type="dxa"/>
            <w:vAlign w:val="bottom"/>
            <w:tcBorders>
              <w:bottom w:val="single" w:sz="8" w:color="8093B3"/>
              <w:right w:val="single" w:sz="8" w:color="8093B3"/>
            </w:tcBorders>
            <w:shd w:val="clear" w:color="auto" w:fill="8093B3"/>
          </w:tcPr>
          <w:p>
            <w:pPr>
              <w:jc w:val="center"/>
              <w:spacing w:after="0"/>
              <w:rPr>
                <w:sz w:val="20"/>
                <w:szCs w:val="20"/>
                <w:color w:val="auto"/>
              </w:rPr>
            </w:pPr>
            <w:r>
              <w:rPr>
                <w:rFonts w:ascii="Arial" w:cs="Arial" w:eastAsia="Arial" w:hAnsi="Arial"/>
                <w:sz w:val="18"/>
                <w:szCs w:val="18"/>
                <w:color w:val="FFFFFF"/>
                <w:w w:val="99"/>
              </w:rPr>
              <w:t>Access Request</w:t>
            </w:r>
          </w:p>
        </w:tc>
        <w:tc>
          <w:tcPr>
            <w:tcW w:w="1480" w:type="dxa"/>
            <w:vAlign w:val="bottom"/>
            <w:tcBorders>
              <w:bottom w:val="single" w:sz="8" w:color="8093B3"/>
              <w:right w:val="single" w:sz="8" w:color="8093B3"/>
            </w:tcBorders>
            <w:shd w:val="clear" w:color="auto" w:fill="8093B3"/>
          </w:tcPr>
          <w:p>
            <w:pPr>
              <w:jc w:val="center"/>
              <w:spacing w:after="0"/>
              <w:rPr>
                <w:sz w:val="20"/>
                <w:szCs w:val="20"/>
                <w:color w:val="auto"/>
              </w:rPr>
            </w:pPr>
            <w:r>
              <w:rPr>
                <w:rFonts w:ascii="Arial" w:cs="Arial" w:eastAsia="Arial" w:hAnsi="Arial"/>
                <w:sz w:val="18"/>
                <w:szCs w:val="18"/>
                <w:color w:val="FFFFFF"/>
                <w:w w:val="99"/>
              </w:rPr>
              <w:t>Information</w:t>
            </w:r>
          </w:p>
        </w:tc>
        <w:tc>
          <w:tcPr>
            <w:tcW w:w="1420" w:type="dxa"/>
            <w:vAlign w:val="bottom"/>
            <w:tcBorders>
              <w:bottom w:val="single" w:sz="8" w:color="8093B3"/>
              <w:right w:val="single" w:sz="8" w:color="8093B3"/>
            </w:tcBorders>
            <w:shd w:val="clear" w:color="auto" w:fill="8093B3"/>
          </w:tcPr>
          <w:p>
            <w:pPr>
              <w:spacing w:after="0"/>
              <w:rPr>
                <w:sz w:val="19"/>
                <w:szCs w:val="19"/>
                <w:color w:val="auto"/>
              </w:rPr>
            </w:pPr>
          </w:p>
        </w:tc>
        <w:tc>
          <w:tcPr>
            <w:tcW w:w="1640" w:type="dxa"/>
            <w:vAlign w:val="bottom"/>
            <w:tcBorders>
              <w:bottom w:val="single" w:sz="8" w:color="8093B3"/>
              <w:right w:val="single" w:sz="8" w:color="8093B3"/>
            </w:tcBorders>
            <w:shd w:val="clear" w:color="auto" w:fill="8093B3"/>
          </w:tcPr>
          <w:p>
            <w:pPr>
              <w:jc w:val="center"/>
              <w:spacing w:after="0"/>
              <w:rPr>
                <w:sz w:val="20"/>
                <w:szCs w:val="20"/>
                <w:color w:val="auto"/>
              </w:rPr>
            </w:pPr>
            <w:r>
              <w:rPr>
                <w:rFonts w:ascii="Arial" w:cs="Arial" w:eastAsia="Arial" w:hAnsi="Arial"/>
                <w:sz w:val="18"/>
                <w:szCs w:val="18"/>
                <w:color w:val="FFFFFF"/>
                <w:w w:val="99"/>
              </w:rPr>
              <w:t>Fulfilled</w:t>
            </w:r>
          </w:p>
        </w:tc>
        <w:tc>
          <w:tcPr>
            <w:tcW w:w="1060" w:type="dxa"/>
            <w:vAlign w:val="bottom"/>
            <w:tcBorders>
              <w:bottom w:val="single" w:sz="8" w:color="8093B3"/>
              <w:right w:val="single" w:sz="8" w:color="8093B3"/>
            </w:tcBorders>
            <w:shd w:val="clear" w:color="auto" w:fill="8093B3"/>
          </w:tcPr>
          <w:p>
            <w:pPr>
              <w:spacing w:after="0"/>
              <w:rPr>
                <w:sz w:val="19"/>
                <w:szCs w:val="19"/>
                <w:color w:val="auto"/>
              </w:rPr>
            </w:pPr>
          </w:p>
        </w:tc>
        <w:tc>
          <w:tcPr>
            <w:tcW w:w="1220" w:type="dxa"/>
            <w:vAlign w:val="bottom"/>
            <w:tcBorders>
              <w:bottom w:val="single" w:sz="8" w:color="8093B3"/>
              <w:right w:val="single" w:sz="8" w:color="8093B3"/>
            </w:tcBorders>
            <w:shd w:val="clear" w:color="auto" w:fill="8093B3"/>
          </w:tcPr>
          <w:p>
            <w:pPr>
              <w:spacing w:after="0"/>
              <w:rPr>
                <w:sz w:val="19"/>
                <w:szCs w:val="19"/>
                <w:color w:val="auto"/>
              </w:rPr>
            </w:pPr>
          </w:p>
        </w:tc>
      </w:tr>
      <w:tr>
        <w:trPr>
          <w:trHeight w:val="250"/>
        </w:trPr>
        <w:tc>
          <w:tcPr>
            <w:tcW w:w="2600" w:type="dxa"/>
            <w:vAlign w:val="bottom"/>
            <w:tcBorders>
              <w:left w:val="single" w:sz="8" w:color="auto"/>
              <w:bottom w:val="single" w:sz="8" w:color="auto"/>
              <w:right w:val="single" w:sz="8" w:color="auto"/>
            </w:tcBorders>
            <w:shd w:val="clear" w:color="auto" w:fill="F4F6F8"/>
          </w:tcPr>
          <w:p>
            <w:pPr>
              <w:jc w:val="right"/>
              <w:spacing w:after="0"/>
              <w:rPr>
                <w:sz w:val="20"/>
                <w:szCs w:val="20"/>
                <w:color w:val="auto"/>
              </w:rPr>
            </w:pPr>
            <w:r>
              <w:rPr>
                <w:rFonts w:ascii="Arial" w:cs="Arial" w:eastAsia="Arial" w:hAnsi="Arial"/>
                <w:sz w:val="18"/>
                <w:szCs w:val="18"/>
                <w:color w:val="auto"/>
              </w:rPr>
              <w:t>Asia Pacific</w:t>
            </w:r>
          </w:p>
        </w:tc>
        <w:tc>
          <w:tcPr>
            <w:tcW w:w="184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640" w:type="dxa"/>
            <w:vAlign w:val="bottom"/>
            <w:tcBorders>
              <w:bottom w:val="single" w:sz="8" w:color="auto"/>
              <w:right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15</w:t>
            </w:r>
          </w:p>
        </w:tc>
      </w:tr>
      <w:tr>
        <w:trPr>
          <w:trHeight w:val="250"/>
        </w:trPr>
        <w:tc>
          <w:tcPr>
            <w:tcW w:w="2600" w:type="dxa"/>
            <w:vAlign w:val="bottom"/>
            <w:tcBorders>
              <w:left w:val="single" w:sz="8" w:color="auto"/>
              <w:bottom w:val="single" w:sz="8" w:color="auto"/>
              <w:right w:val="single" w:sz="8" w:color="auto"/>
            </w:tcBorders>
            <w:shd w:val="clear" w:color="auto" w:fill="F4F6F8"/>
          </w:tcPr>
          <w:p>
            <w:pPr>
              <w:jc w:val="right"/>
              <w:spacing w:after="0"/>
              <w:rPr>
                <w:sz w:val="20"/>
                <w:szCs w:val="20"/>
                <w:color w:val="auto"/>
              </w:rPr>
            </w:pPr>
            <w:r>
              <w:rPr>
                <w:rFonts w:ascii="Arial" w:cs="Arial" w:eastAsia="Arial" w:hAnsi="Arial"/>
                <w:sz w:val="18"/>
                <w:szCs w:val="18"/>
                <w:color w:val="auto"/>
              </w:rPr>
              <w:t>Australia</w:t>
            </w:r>
          </w:p>
        </w:tc>
        <w:tc>
          <w:tcPr>
            <w:tcW w:w="184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1640" w:type="dxa"/>
            <w:vAlign w:val="bottom"/>
            <w:tcBorders>
              <w:bottom w:val="single" w:sz="8" w:color="auto"/>
              <w:right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r>
      <w:tr>
        <w:trPr>
          <w:trHeight w:val="250"/>
        </w:trPr>
        <w:tc>
          <w:tcPr>
            <w:tcW w:w="2600" w:type="dxa"/>
            <w:vAlign w:val="bottom"/>
            <w:tcBorders>
              <w:left w:val="single" w:sz="8" w:color="auto"/>
              <w:bottom w:val="single" w:sz="8" w:color="auto"/>
              <w:right w:val="single" w:sz="8" w:color="auto"/>
            </w:tcBorders>
            <w:shd w:val="clear" w:color="auto" w:fill="F4F6F8"/>
          </w:tcPr>
          <w:p>
            <w:pPr>
              <w:jc w:val="right"/>
              <w:spacing w:after="0"/>
              <w:rPr>
                <w:sz w:val="20"/>
                <w:szCs w:val="20"/>
                <w:color w:val="auto"/>
              </w:rPr>
            </w:pPr>
            <w:r>
              <w:rPr>
                <w:rFonts w:ascii="Arial" w:cs="Arial" w:eastAsia="Arial" w:hAnsi="Arial"/>
                <w:sz w:val="18"/>
                <w:szCs w:val="18"/>
                <w:color w:val="auto"/>
              </w:rPr>
              <w:t>Central &amp; So. America</w:t>
            </w:r>
          </w:p>
        </w:tc>
        <w:tc>
          <w:tcPr>
            <w:tcW w:w="184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13</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12</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29</w:t>
            </w:r>
          </w:p>
        </w:tc>
      </w:tr>
      <w:tr>
        <w:trPr>
          <w:trHeight w:val="250"/>
        </w:trPr>
        <w:tc>
          <w:tcPr>
            <w:tcW w:w="2600" w:type="dxa"/>
            <w:vAlign w:val="bottom"/>
            <w:tcBorders>
              <w:left w:val="single" w:sz="8" w:color="auto"/>
              <w:bottom w:val="single" w:sz="8" w:color="auto"/>
              <w:right w:val="single" w:sz="8" w:color="auto"/>
            </w:tcBorders>
            <w:shd w:val="clear" w:color="auto" w:fill="F4F6F8"/>
          </w:tcPr>
          <w:p>
            <w:pPr>
              <w:jc w:val="right"/>
              <w:spacing w:after="0"/>
              <w:rPr>
                <w:sz w:val="20"/>
                <w:szCs w:val="20"/>
                <w:color w:val="auto"/>
              </w:rPr>
            </w:pPr>
            <w:r>
              <w:rPr>
                <w:rFonts w:ascii="Arial" w:cs="Arial" w:eastAsia="Arial" w:hAnsi="Arial"/>
                <w:sz w:val="18"/>
                <w:szCs w:val="18"/>
                <w:color w:val="auto"/>
              </w:rPr>
              <w:t>China</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148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640" w:type="dxa"/>
            <w:vAlign w:val="bottom"/>
            <w:tcBorders>
              <w:bottom w:val="single" w:sz="8" w:color="auto"/>
              <w:right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11</w:t>
            </w:r>
          </w:p>
        </w:tc>
      </w:tr>
      <w:tr>
        <w:trPr>
          <w:trHeight w:val="250"/>
        </w:trPr>
        <w:tc>
          <w:tcPr>
            <w:tcW w:w="2600" w:type="dxa"/>
            <w:vAlign w:val="bottom"/>
            <w:tcBorders>
              <w:left w:val="single" w:sz="8" w:color="auto"/>
              <w:bottom w:val="single" w:sz="8" w:color="auto"/>
              <w:right w:val="single" w:sz="8" w:color="auto"/>
            </w:tcBorders>
            <w:shd w:val="clear" w:color="auto" w:fill="F4F6F8"/>
          </w:tcPr>
          <w:p>
            <w:pPr>
              <w:jc w:val="right"/>
              <w:spacing w:after="0"/>
              <w:rPr>
                <w:sz w:val="20"/>
                <w:szCs w:val="20"/>
                <w:color w:val="auto"/>
              </w:rPr>
            </w:pPr>
            <w:r>
              <w:rPr>
                <w:rFonts w:ascii="Arial" w:cs="Arial" w:eastAsia="Arial" w:hAnsi="Arial"/>
                <w:sz w:val="18"/>
                <w:szCs w:val="18"/>
                <w:color w:val="auto"/>
              </w:rPr>
              <w:t>EMEA</w:t>
            </w:r>
          </w:p>
        </w:tc>
        <w:tc>
          <w:tcPr>
            <w:tcW w:w="184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54</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57</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120</w:t>
            </w:r>
          </w:p>
        </w:tc>
      </w:tr>
      <w:tr>
        <w:trPr>
          <w:trHeight w:val="250"/>
        </w:trPr>
        <w:tc>
          <w:tcPr>
            <w:tcW w:w="2600" w:type="dxa"/>
            <w:vAlign w:val="bottom"/>
            <w:tcBorders>
              <w:left w:val="single" w:sz="8" w:color="auto"/>
              <w:bottom w:val="single" w:sz="8" w:color="auto"/>
              <w:right w:val="single" w:sz="8" w:color="auto"/>
            </w:tcBorders>
            <w:shd w:val="clear" w:color="auto" w:fill="F4F6F8"/>
          </w:tcPr>
          <w:p>
            <w:pPr>
              <w:jc w:val="right"/>
              <w:spacing w:after="0"/>
              <w:rPr>
                <w:sz w:val="20"/>
                <w:szCs w:val="20"/>
                <w:color w:val="auto"/>
              </w:rPr>
            </w:pPr>
            <w:r>
              <w:rPr>
                <w:rFonts w:ascii="Arial" w:cs="Arial" w:eastAsia="Arial" w:hAnsi="Arial"/>
                <w:sz w:val="18"/>
                <w:szCs w:val="18"/>
                <w:color w:val="auto"/>
              </w:rPr>
              <w:t>India</w:t>
            </w:r>
          </w:p>
        </w:tc>
        <w:tc>
          <w:tcPr>
            <w:tcW w:w="184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14</w:t>
            </w:r>
          </w:p>
        </w:tc>
        <w:tc>
          <w:tcPr>
            <w:tcW w:w="1640" w:type="dxa"/>
            <w:vAlign w:val="bottom"/>
            <w:tcBorders>
              <w:bottom w:val="single" w:sz="8" w:color="auto"/>
              <w:right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90</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104</w:t>
            </w:r>
          </w:p>
        </w:tc>
      </w:tr>
      <w:tr>
        <w:trPr>
          <w:trHeight w:val="250"/>
        </w:trPr>
        <w:tc>
          <w:tcPr>
            <w:tcW w:w="2600" w:type="dxa"/>
            <w:vAlign w:val="bottom"/>
            <w:tcBorders>
              <w:left w:val="single" w:sz="8" w:color="auto"/>
              <w:bottom w:val="single" w:sz="8" w:color="auto"/>
              <w:right w:val="single" w:sz="8" w:color="auto"/>
            </w:tcBorders>
            <w:shd w:val="clear" w:color="auto" w:fill="F4F6F8"/>
          </w:tcPr>
          <w:p>
            <w:pPr>
              <w:jc w:val="right"/>
              <w:spacing w:after="0"/>
              <w:rPr>
                <w:sz w:val="20"/>
                <w:szCs w:val="20"/>
                <w:color w:val="auto"/>
              </w:rPr>
            </w:pPr>
            <w:r>
              <w:rPr>
                <w:rFonts w:ascii="Arial" w:cs="Arial" w:eastAsia="Arial" w:hAnsi="Arial"/>
                <w:sz w:val="18"/>
                <w:szCs w:val="18"/>
                <w:color w:val="auto"/>
              </w:rPr>
              <w:t>North America (non US)</w:t>
            </w:r>
          </w:p>
        </w:tc>
        <w:tc>
          <w:tcPr>
            <w:tcW w:w="184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22</w:t>
            </w:r>
          </w:p>
        </w:tc>
      </w:tr>
      <w:tr>
        <w:trPr>
          <w:trHeight w:val="250"/>
        </w:trPr>
        <w:tc>
          <w:tcPr>
            <w:tcW w:w="2600" w:type="dxa"/>
            <w:vAlign w:val="bottom"/>
            <w:tcBorders>
              <w:left w:val="single" w:sz="8" w:color="auto"/>
              <w:bottom w:val="single" w:sz="8" w:color="auto"/>
              <w:right w:val="single" w:sz="8" w:color="auto"/>
            </w:tcBorders>
            <w:shd w:val="clear" w:color="auto" w:fill="F4F6F8"/>
          </w:tcPr>
          <w:p>
            <w:pPr>
              <w:jc w:val="right"/>
              <w:spacing w:after="0"/>
              <w:rPr>
                <w:sz w:val="20"/>
                <w:szCs w:val="20"/>
                <w:color w:val="auto"/>
              </w:rPr>
            </w:pPr>
            <w:r>
              <w:rPr>
                <w:rFonts w:ascii="Arial" w:cs="Arial" w:eastAsia="Arial" w:hAnsi="Arial"/>
                <w:sz w:val="18"/>
                <w:szCs w:val="18"/>
                <w:color w:val="auto"/>
              </w:rPr>
              <w:t>UK</w:t>
            </w:r>
          </w:p>
        </w:tc>
        <w:tc>
          <w:tcPr>
            <w:tcW w:w="184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64</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43</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114</w:t>
            </w:r>
          </w:p>
        </w:tc>
      </w:tr>
      <w:tr>
        <w:trPr>
          <w:trHeight w:val="256"/>
        </w:trPr>
        <w:tc>
          <w:tcPr>
            <w:tcW w:w="2600" w:type="dxa"/>
            <w:vAlign w:val="bottom"/>
            <w:tcBorders>
              <w:left w:val="single" w:sz="8" w:color="DFE4EC"/>
              <w:right w:val="single" w:sz="8" w:color="DFE4EC"/>
            </w:tcBorders>
            <w:shd w:val="clear" w:color="auto" w:fill="DFE4EC"/>
          </w:tcPr>
          <w:p>
            <w:pPr>
              <w:jc w:val="right"/>
              <w:spacing w:after="0"/>
              <w:rPr>
                <w:sz w:val="20"/>
                <w:szCs w:val="20"/>
                <w:color w:val="auto"/>
              </w:rPr>
            </w:pPr>
            <w:r>
              <w:rPr>
                <w:rFonts w:ascii="Arial" w:cs="Arial" w:eastAsia="Arial" w:hAnsi="Arial"/>
                <w:sz w:val="18"/>
                <w:szCs w:val="18"/>
                <w:b w:val="1"/>
                <w:bCs w:val="1"/>
                <w:color w:val="auto"/>
              </w:rPr>
              <w:t>Grand Total</w:t>
            </w:r>
          </w:p>
        </w:tc>
        <w:tc>
          <w:tcPr>
            <w:tcW w:w="1840" w:type="dxa"/>
            <w:vAlign w:val="bottom"/>
            <w:tcBorders>
              <w:right w:val="single" w:sz="8" w:color="DFE4EC"/>
            </w:tcBorders>
            <w:shd w:val="clear" w:color="auto" w:fill="DFE4EC"/>
          </w:tcPr>
          <w:p>
            <w:pPr>
              <w:jc w:val="center"/>
              <w:spacing w:after="0"/>
              <w:rPr>
                <w:sz w:val="20"/>
                <w:szCs w:val="20"/>
                <w:color w:val="auto"/>
              </w:rPr>
            </w:pPr>
            <w:r>
              <w:rPr>
                <w:rFonts w:ascii="Arial" w:cs="Arial" w:eastAsia="Arial" w:hAnsi="Arial"/>
                <w:sz w:val="18"/>
                <w:szCs w:val="18"/>
                <w:b w:val="1"/>
                <w:bCs w:val="1"/>
                <w:color w:val="auto"/>
                <w:w w:val="99"/>
              </w:rPr>
              <w:t>7</w:t>
            </w:r>
          </w:p>
        </w:tc>
        <w:tc>
          <w:tcPr>
            <w:tcW w:w="1480" w:type="dxa"/>
            <w:vAlign w:val="bottom"/>
            <w:tcBorders>
              <w:right w:val="single" w:sz="8" w:color="DFE4EC"/>
            </w:tcBorders>
            <w:shd w:val="clear" w:color="auto" w:fill="DFE4EC"/>
          </w:tcPr>
          <w:p>
            <w:pPr>
              <w:jc w:val="center"/>
              <w:spacing w:after="0"/>
              <w:rPr>
                <w:sz w:val="20"/>
                <w:szCs w:val="20"/>
                <w:color w:val="auto"/>
              </w:rPr>
            </w:pPr>
            <w:r>
              <w:rPr>
                <w:rFonts w:ascii="Arial" w:cs="Arial" w:eastAsia="Arial" w:hAnsi="Arial"/>
                <w:sz w:val="18"/>
                <w:szCs w:val="18"/>
                <w:b w:val="1"/>
                <w:bCs w:val="1"/>
                <w:color w:val="auto"/>
                <w:w w:val="99"/>
              </w:rPr>
              <w:t>14</w:t>
            </w:r>
          </w:p>
        </w:tc>
        <w:tc>
          <w:tcPr>
            <w:tcW w:w="1420" w:type="dxa"/>
            <w:vAlign w:val="bottom"/>
            <w:tcBorders>
              <w:right w:val="single" w:sz="8" w:color="DFE4EC"/>
            </w:tcBorders>
            <w:shd w:val="clear" w:color="auto" w:fill="DFE4EC"/>
          </w:tcPr>
          <w:p>
            <w:pPr>
              <w:jc w:val="center"/>
              <w:spacing w:after="0"/>
              <w:rPr>
                <w:sz w:val="20"/>
                <w:szCs w:val="20"/>
                <w:color w:val="auto"/>
              </w:rPr>
            </w:pPr>
            <w:r>
              <w:rPr>
                <w:rFonts w:ascii="Arial" w:cs="Arial" w:eastAsia="Arial" w:hAnsi="Arial"/>
                <w:sz w:val="18"/>
                <w:szCs w:val="18"/>
                <w:b w:val="1"/>
                <w:bCs w:val="1"/>
                <w:color w:val="auto"/>
                <w:w w:val="99"/>
              </w:rPr>
              <w:t>166</w:t>
            </w:r>
          </w:p>
        </w:tc>
        <w:tc>
          <w:tcPr>
            <w:tcW w:w="1640" w:type="dxa"/>
            <w:vAlign w:val="bottom"/>
            <w:tcBorders>
              <w:right w:val="single" w:sz="8" w:color="DFE4EC"/>
            </w:tcBorders>
            <w:shd w:val="clear" w:color="auto" w:fill="DFE4EC"/>
          </w:tcPr>
          <w:p>
            <w:pPr>
              <w:jc w:val="center"/>
              <w:spacing w:after="0"/>
              <w:rPr>
                <w:sz w:val="20"/>
                <w:szCs w:val="20"/>
                <w:color w:val="auto"/>
              </w:rPr>
            </w:pPr>
            <w:r>
              <w:rPr>
                <w:rFonts w:ascii="Arial" w:cs="Arial" w:eastAsia="Arial" w:hAnsi="Arial"/>
                <w:sz w:val="18"/>
                <w:szCs w:val="18"/>
                <w:b w:val="1"/>
                <w:bCs w:val="1"/>
                <w:color w:val="auto"/>
                <w:w w:val="99"/>
              </w:rPr>
              <w:t>13</w:t>
            </w:r>
          </w:p>
        </w:tc>
        <w:tc>
          <w:tcPr>
            <w:tcW w:w="1060" w:type="dxa"/>
            <w:vAlign w:val="bottom"/>
            <w:tcBorders>
              <w:right w:val="single" w:sz="8" w:color="DFE4EC"/>
            </w:tcBorders>
            <w:shd w:val="clear" w:color="auto" w:fill="DFE4EC"/>
          </w:tcPr>
          <w:p>
            <w:pPr>
              <w:jc w:val="center"/>
              <w:spacing w:after="0"/>
              <w:rPr>
                <w:sz w:val="20"/>
                <w:szCs w:val="20"/>
                <w:color w:val="auto"/>
              </w:rPr>
            </w:pPr>
            <w:r>
              <w:rPr>
                <w:rFonts w:ascii="Arial" w:cs="Arial" w:eastAsia="Arial" w:hAnsi="Arial"/>
                <w:sz w:val="18"/>
                <w:szCs w:val="18"/>
                <w:b w:val="1"/>
                <w:bCs w:val="1"/>
                <w:color w:val="auto"/>
                <w:w w:val="99"/>
              </w:rPr>
              <w:t>224</w:t>
            </w:r>
          </w:p>
        </w:tc>
        <w:tc>
          <w:tcPr>
            <w:tcW w:w="1220" w:type="dxa"/>
            <w:vAlign w:val="bottom"/>
            <w:tcBorders>
              <w:right w:val="single" w:sz="8" w:color="DFE4EC"/>
            </w:tcBorders>
            <w:shd w:val="clear" w:color="auto" w:fill="DFE4EC"/>
          </w:tcPr>
          <w:p>
            <w:pPr>
              <w:jc w:val="center"/>
              <w:spacing w:after="0"/>
              <w:rPr>
                <w:sz w:val="20"/>
                <w:szCs w:val="20"/>
                <w:color w:val="auto"/>
              </w:rPr>
            </w:pPr>
            <w:r>
              <w:rPr>
                <w:rFonts w:ascii="Arial" w:cs="Arial" w:eastAsia="Arial" w:hAnsi="Arial"/>
                <w:sz w:val="18"/>
                <w:szCs w:val="18"/>
                <w:b w:val="1"/>
                <w:bCs w:val="1"/>
                <w:color w:val="auto"/>
                <w:w w:val="99"/>
              </w:rPr>
              <w:t>424</w:t>
            </w:r>
          </w:p>
        </w:tc>
      </w:tr>
    </w:tbl>
    <w:p>
      <w:pPr>
        <w:sectPr>
          <w:pgSz w:w="11900" w:h="16838" w:orient="portrait"/>
          <w:cols w:equalWidth="0" w:num="1">
            <w:col w:w="11260"/>
          </w:cols>
          <w:pgMar w:left="320" w:top="719" w:right="31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868805" cy="4286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868805" cy="428625"/>
                    </a:xfrm>
                    <a:prstGeom prst="rect">
                      <a:avLst/>
                    </a:prstGeom>
                    <a:noFill/>
                  </pic:spPr>
                </pic:pic>
              </a:graphicData>
            </a:graphic>
          </wp:anchor>
        </w:drawing>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International Requests: Responses and Outcomes</w:t>
      </w: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From May through December 12, 2020, here’s how we responded to international requests: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5254625" cy="32829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54625" cy="3282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0E71EB"/>
        </w:rPr>
        <w:t>Asia Pacific (excludes China, India and Australia)</w:t>
      </w:r>
    </w:p>
    <w:p>
      <w:pPr>
        <w:spacing w:after="0" w:line="351" w:lineRule="exact"/>
        <w:rPr>
          <w:sz w:val="20"/>
          <w:szCs w:val="20"/>
          <w:color w:val="auto"/>
        </w:rPr>
      </w:pPr>
    </w:p>
    <w:tbl>
      <w:tblPr>
        <w:tblLayout w:type="fixed"/>
        <w:tblInd w:w="250" w:type="dxa"/>
        <w:tblCellMar>
          <w:top w:w="0" w:type="dxa"/>
          <w:left w:w="0" w:type="dxa"/>
          <w:bottom w:w="0" w:type="dxa"/>
          <w:right w:w="0" w:type="dxa"/>
        </w:tblCellMar>
      </w:tblPr>
      <w:tr>
        <w:trPr>
          <w:trHeight w:val="256"/>
        </w:trPr>
        <w:tc>
          <w:tcPr>
            <w:tcW w:w="200" w:type="dxa"/>
            <w:vAlign w:val="bottom"/>
            <w:tcBorders>
              <w:right w:val="single" w:sz="8" w:color="DFE4EC"/>
            </w:tcBorders>
          </w:tcPr>
          <w:p>
            <w:pPr>
              <w:spacing w:after="0"/>
              <w:rPr>
                <w:sz w:val="22"/>
                <w:szCs w:val="22"/>
                <w:color w:val="auto"/>
              </w:rPr>
            </w:pPr>
          </w:p>
        </w:tc>
        <w:tc>
          <w:tcPr>
            <w:tcW w:w="2900" w:type="dxa"/>
            <w:vAlign w:val="bottom"/>
            <w:tcBorders>
              <w:right w:val="single" w:sz="8" w:color="DFE4EC"/>
            </w:tcBorders>
            <w:gridSpan w:val="2"/>
            <w:shd w:val="clear" w:color="auto" w:fill="DFE4EC"/>
          </w:tcPr>
          <w:p>
            <w:pPr>
              <w:jc w:val="center"/>
              <w:ind w:right="60"/>
              <w:spacing w:after="0"/>
              <w:rPr>
                <w:sz w:val="20"/>
                <w:szCs w:val="20"/>
                <w:color w:val="auto"/>
              </w:rPr>
            </w:pPr>
            <w:r>
              <w:rPr>
                <w:rFonts w:ascii="Arial" w:cs="Arial" w:eastAsia="Arial" w:hAnsi="Arial"/>
                <w:sz w:val="18"/>
                <w:szCs w:val="18"/>
                <w:b w:val="1"/>
                <w:bCs w:val="1"/>
                <w:i w:val="1"/>
                <w:iCs w:val="1"/>
                <w:color w:val="auto"/>
                <w:w w:val="98"/>
              </w:rPr>
              <w:t>Asia Pacific</w:t>
            </w:r>
          </w:p>
        </w:tc>
        <w:tc>
          <w:tcPr>
            <w:tcW w:w="2120" w:type="dxa"/>
            <w:vAlign w:val="bottom"/>
            <w:tcBorders>
              <w:right w:val="single" w:sz="8" w:color="DFE4EC"/>
            </w:tcBorders>
            <w:shd w:val="clear" w:color="auto" w:fill="DFE4EC"/>
          </w:tcPr>
          <w:p>
            <w:pPr>
              <w:jc w:val="center"/>
              <w:spacing w:after="0"/>
              <w:rPr>
                <w:sz w:val="20"/>
                <w:szCs w:val="20"/>
                <w:color w:val="auto"/>
              </w:rPr>
            </w:pPr>
            <w:r>
              <w:rPr>
                <w:rFonts w:ascii="Arial" w:cs="Arial" w:eastAsia="Arial" w:hAnsi="Arial"/>
                <w:sz w:val="18"/>
                <w:szCs w:val="18"/>
                <w:b w:val="1"/>
                <w:bCs w:val="1"/>
                <w:i w:val="1"/>
                <w:iCs w:val="1"/>
                <w:color w:val="auto"/>
              </w:rPr>
              <w:t>Resolution</w:t>
            </w:r>
          </w:p>
        </w:tc>
        <w:tc>
          <w:tcPr>
            <w:tcW w:w="340" w:type="dxa"/>
            <w:vAlign w:val="bottom"/>
            <w:tcBorders>
              <w:right w:val="single" w:sz="8" w:color="DFE4EC"/>
            </w:tcBorders>
            <w:shd w:val="clear" w:color="auto" w:fill="DFE4EC"/>
          </w:tcPr>
          <w:p>
            <w:pPr>
              <w:spacing w:after="0"/>
              <w:rPr>
                <w:sz w:val="22"/>
                <w:szCs w:val="22"/>
                <w:color w:val="auto"/>
              </w:rPr>
            </w:pPr>
          </w:p>
        </w:tc>
        <w:tc>
          <w:tcPr>
            <w:tcW w:w="1460" w:type="dxa"/>
            <w:vAlign w:val="bottom"/>
            <w:tcBorders>
              <w:right w:val="single" w:sz="8" w:color="DFE4EC"/>
            </w:tcBorders>
            <w:shd w:val="clear" w:color="auto" w:fill="DFE4EC"/>
          </w:tcPr>
          <w:p>
            <w:pPr>
              <w:spacing w:after="0"/>
              <w:rPr>
                <w:sz w:val="22"/>
                <w:szCs w:val="22"/>
                <w:color w:val="auto"/>
              </w:rPr>
            </w:pPr>
          </w:p>
        </w:tc>
        <w:tc>
          <w:tcPr>
            <w:tcW w:w="360" w:type="dxa"/>
            <w:vAlign w:val="bottom"/>
            <w:shd w:val="clear" w:color="auto" w:fill="DFE4EC"/>
          </w:tcPr>
          <w:p>
            <w:pPr>
              <w:spacing w:after="0"/>
              <w:rPr>
                <w:sz w:val="22"/>
                <w:szCs w:val="22"/>
                <w:color w:val="auto"/>
              </w:rPr>
            </w:pPr>
          </w:p>
        </w:tc>
        <w:tc>
          <w:tcPr>
            <w:tcW w:w="840" w:type="dxa"/>
            <w:vAlign w:val="bottom"/>
            <w:tcBorders>
              <w:right w:val="single" w:sz="8" w:color="DFE4EC"/>
            </w:tcBorders>
            <w:shd w:val="clear" w:color="auto" w:fill="DFE4EC"/>
          </w:tcPr>
          <w:p>
            <w:pPr>
              <w:spacing w:after="0"/>
              <w:rPr>
                <w:sz w:val="22"/>
                <w:szCs w:val="22"/>
                <w:color w:val="auto"/>
              </w:rPr>
            </w:pPr>
          </w:p>
        </w:tc>
        <w:tc>
          <w:tcPr>
            <w:tcW w:w="580" w:type="dxa"/>
            <w:vAlign w:val="bottom"/>
            <w:tcBorders>
              <w:right w:val="single" w:sz="8" w:color="DFE4EC"/>
            </w:tcBorders>
            <w:shd w:val="clear" w:color="auto" w:fill="DFE4EC"/>
          </w:tcPr>
          <w:p>
            <w:pPr>
              <w:spacing w:after="0"/>
              <w:rPr>
                <w:sz w:val="22"/>
                <w:szCs w:val="22"/>
                <w:color w:val="auto"/>
              </w:rPr>
            </w:pPr>
          </w:p>
        </w:tc>
        <w:tc>
          <w:tcPr>
            <w:tcW w:w="1800" w:type="dxa"/>
            <w:vAlign w:val="bottom"/>
            <w:shd w:val="clear" w:color="auto" w:fill="DFE4EC"/>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0"/>
        </w:trPr>
        <w:tc>
          <w:tcPr>
            <w:tcW w:w="200" w:type="dxa"/>
            <w:vAlign w:val="bottom"/>
            <w:tcBorders>
              <w:right w:val="single" w:sz="8" w:color="DFE4EC"/>
            </w:tcBorders>
          </w:tcPr>
          <w:p>
            <w:pPr>
              <w:spacing w:after="0"/>
              <w:rPr>
                <w:sz w:val="21"/>
                <w:szCs w:val="21"/>
                <w:color w:val="auto"/>
              </w:rPr>
            </w:pPr>
          </w:p>
        </w:tc>
        <w:tc>
          <w:tcPr>
            <w:tcW w:w="2900" w:type="dxa"/>
            <w:vAlign w:val="bottom"/>
            <w:tcBorders>
              <w:bottom w:val="single" w:sz="8" w:color="8093B3"/>
              <w:right w:val="single" w:sz="8" w:color="8093B3"/>
            </w:tcBorders>
            <w:gridSpan w:val="2"/>
            <w:shd w:val="clear" w:color="auto" w:fill="DFE4EC"/>
          </w:tcPr>
          <w:p>
            <w:pPr>
              <w:jc w:val="center"/>
              <w:ind w:right="60"/>
              <w:spacing w:after="0"/>
              <w:rPr>
                <w:sz w:val="20"/>
                <w:szCs w:val="20"/>
                <w:color w:val="auto"/>
              </w:rPr>
            </w:pPr>
            <w:r>
              <w:rPr>
                <w:rFonts w:ascii="Arial" w:cs="Arial" w:eastAsia="Arial" w:hAnsi="Arial"/>
                <w:sz w:val="18"/>
                <w:szCs w:val="18"/>
                <w:b w:val="1"/>
                <w:bCs w:val="1"/>
                <w:i w:val="1"/>
                <w:iCs w:val="1"/>
                <w:color w:val="auto"/>
                <w:w w:val="99"/>
              </w:rPr>
              <w:t>About</w:t>
            </w:r>
          </w:p>
        </w:tc>
        <w:tc>
          <w:tcPr>
            <w:tcW w:w="2120" w:type="dxa"/>
            <w:vAlign w:val="bottom"/>
            <w:tcBorders>
              <w:bottom w:val="single" w:sz="8" w:color="8093B3"/>
              <w:right w:val="single" w:sz="8" w:color="8093B3"/>
            </w:tcBorders>
            <w:shd w:val="clear" w:color="auto" w:fill="8093B3"/>
          </w:tcPr>
          <w:p>
            <w:pPr>
              <w:jc w:val="center"/>
              <w:spacing w:after="0"/>
              <w:rPr>
                <w:sz w:val="20"/>
                <w:szCs w:val="20"/>
                <w:color w:val="auto"/>
              </w:rPr>
            </w:pPr>
            <w:r>
              <w:rPr>
                <w:rFonts w:ascii="Arial" w:cs="Arial" w:eastAsia="Arial" w:hAnsi="Arial"/>
                <w:sz w:val="18"/>
                <w:szCs w:val="18"/>
                <w:color w:val="FFFFFF"/>
                <w:w w:val="99"/>
              </w:rPr>
              <w:t>General Information</w:t>
            </w:r>
          </w:p>
        </w:tc>
        <w:tc>
          <w:tcPr>
            <w:tcW w:w="340" w:type="dxa"/>
            <w:vAlign w:val="bottom"/>
            <w:tcBorders>
              <w:bottom w:val="single" w:sz="8" w:color="8093B3"/>
              <w:right w:val="single" w:sz="8" w:color="8093B3"/>
            </w:tcBorders>
            <w:shd w:val="clear" w:color="auto" w:fill="8093B3"/>
          </w:tcPr>
          <w:p>
            <w:pPr>
              <w:spacing w:after="0"/>
              <w:rPr>
                <w:sz w:val="21"/>
                <w:szCs w:val="21"/>
                <w:color w:val="auto"/>
              </w:rPr>
            </w:pPr>
          </w:p>
        </w:tc>
        <w:tc>
          <w:tcPr>
            <w:tcW w:w="1820" w:type="dxa"/>
            <w:vAlign w:val="bottom"/>
            <w:tcBorders>
              <w:bottom w:val="single" w:sz="8" w:color="8093B3"/>
            </w:tcBorders>
            <w:gridSpan w:val="2"/>
            <w:shd w:val="clear" w:color="auto" w:fill="8093B3"/>
          </w:tcPr>
          <w:p>
            <w:pPr>
              <w:jc w:val="center"/>
              <w:ind w:right="760"/>
              <w:spacing w:after="0"/>
              <w:rPr>
                <w:sz w:val="20"/>
                <w:szCs w:val="20"/>
                <w:color w:val="auto"/>
              </w:rPr>
            </w:pPr>
            <w:r>
              <w:rPr>
                <w:rFonts w:ascii="Arial" w:cs="Arial" w:eastAsia="Arial" w:hAnsi="Arial"/>
                <w:sz w:val="18"/>
                <w:szCs w:val="18"/>
                <w:color w:val="FFFFFF"/>
                <w:w w:val="99"/>
              </w:rPr>
              <w:t>Non-content</w:t>
            </w:r>
          </w:p>
        </w:tc>
        <w:tc>
          <w:tcPr>
            <w:tcW w:w="1420" w:type="dxa"/>
            <w:vAlign w:val="bottom"/>
            <w:tcBorders>
              <w:bottom w:val="single" w:sz="8" w:color="8093B3"/>
              <w:right w:val="single" w:sz="8" w:color="8093B3"/>
            </w:tcBorders>
            <w:gridSpan w:val="2"/>
            <w:shd w:val="clear" w:color="auto" w:fill="8093B3"/>
          </w:tcPr>
          <w:p>
            <w:pPr>
              <w:jc w:val="center"/>
              <w:ind w:right="420"/>
              <w:spacing w:after="0"/>
              <w:rPr>
                <w:sz w:val="20"/>
                <w:szCs w:val="20"/>
                <w:color w:val="auto"/>
              </w:rPr>
            </w:pPr>
            <w:r>
              <w:rPr>
                <w:rFonts w:ascii="Arial" w:cs="Arial" w:eastAsia="Arial" w:hAnsi="Arial"/>
                <w:sz w:val="18"/>
                <w:szCs w:val="18"/>
                <w:color w:val="FFFFFF"/>
              </w:rPr>
              <w:t>Rejected</w:t>
            </w:r>
          </w:p>
        </w:tc>
        <w:tc>
          <w:tcPr>
            <w:tcW w:w="1800" w:type="dxa"/>
            <w:vAlign w:val="bottom"/>
            <w:tcBorders>
              <w:bottom w:val="single" w:sz="8" w:color="8093B3"/>
            </w:tcBorders>
            <w:shd w:val="clear" w:color="auto" w:fill="8093B3"/>
          </w:tcPr>
          <w:p>
            <w:pPr>
              <w:jc w:val="center"/>
              <w:spacing w:after="0"/>
              <w:rPr>
                <w:sz w:val="20"/>
                <w:szCs w:val="20"/>
                <w:color w:val="auto"/>
              </w:rPr>
            </w:pPr>
            <w:r>
              <w:rPr>
                <w:rFonts w:ascii="Arial" w:cs="Arial" w:eastAsia="Arial" w:hAnsi="Arial"/>
                <w:sz w:val="18"/>
                <w:szCs w:val="18"/>
                <w:color w:val="FFFFFF"/>
                <w:w w:val="96"/>
              </w:rPr>
              <w:t>Grand Total</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200" w:type="dxa"/>
            <w:vAlign w:val="bottom"/>
            <w:tcBorders>
              <w:right w:val="single" w:sz="8" w:color="auto"/>
            </w:tcBorders>
          </w:tcPr>
          <w:p>
            <w:pPr>
              <w:spacing w:after="0"/>
              <w:rPr>
                <w:sz w:val="21"/>
                <w:szCs w:val="21"/>
                <w:color w:val="auto"/>
              </w:rPr>
            </w:pPr>
          </w:p>
        </w:tc>
        <w:tc>
          <w:tcPr>
            <w:tcW w:w="2900" w:type="dxa"/>
            <w:vAlign w:val="bottom"/>
            <w:tcBorders>
              <w:right w:val="single" w:sz="8" w:color="auto"/>
            </w:tcBorders>
            <w:gridSpan w:val="2"/>
            <w:shd w:val="clear" w:color="auto" w:fill="F4F6F8"/>
          </w:tcPr>
          <w:p>
            <w:pPr>
              <w:ind w:left="1580"/>
              <w:spacing w:after="0"/>
              <w:rPr>
                <w:sz w:val="20"/>
                <w:szCs w:val="20"/>
                <w:color w:val="auto"/>
              </w:rPr>
            </w:pPr>
            <w:r>
              <w:rPr>
                <w:rFonts w:ascii="Arial" w:cs="Arial" w:eastAsia="Arial" w:hAnsi="Arial"/>
                <w:sz w:val="18"/>
                <w:szCs w:val="18"/>
                <w:color w:val="auto"/>
              </w:rPr>
              <w:t>Int'l non-content</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800" w:type="dxa"/>
            <w:vAlign w:val="bottom"/>
            <w:tcBorders>
              <w:bottom w:val="single" w:sz="8" w:color="auto"/>
              <w:right w:val="single" w:sz="8" w:color="auto"/>
            </w:tcBorders>
            <w:gridSpan w:val="2"/>
          </w:tcPr>
          <w:p>
            <w:pPr>
              <w:jc w:val="right"/>
              <w:ind w:right="790"/>
              <w:spacing w:after="0"/>
              <w:rPr>
                <w:sz w:val="20"/>
                <w:szCs w:val="20"/>
                <w:color w:val="auto"/>
              </w:rPr>
            </w:pPr>
            <w:r>
              <w:rPr>
                <w:rFonts w:ascii="Arial" w:cs="Arial" w:eastAsia="Arial" w:hAnsi="Arial"/>
                <w:sz w:val="18"/>
                <w:szCs w:val="18"/>
                <w:color w:val="auto"/>
              </w:rPr>
              <w:t>3</w:t>
            </w:r>
          </w:p>
        </w:tc>
        <w:tc>
          <w:tcPr>
            <w:tcW w:w="3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w:t>
            </w:r>
          </w:p>
        </w:tc>
        <w:tc>
          <w:tcPr>
            <w:tcW w:w="580" w:type="dxa"/>
            <w:vAlign w:val="bottom"/>
            <w:tcBorders>
              <w:bottom w:val="single" w:sz="8" w:color="auto"/>
              <w:right w:val="single" w:sz="8" w:color="auto"/>
            </w:tcBorders>
          </w:tcPr>
          <w:p>
            <w:pPr>
              <w:spacing w:after="0"/>
              <w:rPr>
                <w:sz w:val="21"/>
                <w:szCs w:val="21"/>
                <w:color w:val="auto"/>
              </w:rPr>
            </w:pPr>
          </w:p>
        </w:tc>
        <w:tc>
          <w:tcPr>
            <w:tcW w:w="18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15</w:t>
            </w:r>
          </w:p>
        </w:tc>
        <w:tc>
          <w:tcPr>
            <w:tcW w:w="180" w:type="dxa"/>
            <w:vAlign w:val="bottom"/>
            <w:tcBorders>
              <w:lef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589"/>
        </w:trPr>
        <w:tc>
          <w:tcPr>
            <w:tcW w:w="2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80" w:type="dxa"/>
            <w:vAlign w:val="bottom"/>
            <w:gridSpan w:val="4"/>
          </w:tcPr>
          <w:p>
            <w:pPr>
              <w:ind w:left="1740"/>
              <w:spacing w:after="0"/>
              <w:rPr>
                <w:sz w:val="20"/>
                <w:szCs w:val="20"/>
                <w:color w:val="auto"/>
              </w:rPr>
            </w:pPr>
            <w:r>
              <w:rPr>
                <w:rFonts w:ascii="Arial" w:cs="Arial" w:eastAsia="Arial" w:hAnsi="Arial"/>
                <w:sz w:val="25"/>
                <w:szCs w:val="25"/>
                <w:b w:val="1"/>
                <w:bCs w:val="1"/>
                <w:color w:val="0E71EB"/>
              </w:rPr>
              <w:t>Australia</w:t>
            </w: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2"/>
        </w:trPr>
        <w:tc>
          <w:tcPr>
            <w:tcW w:w="2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200" w:type="dxa"/>
            <w:vAlign w:val="bottom"/>
            <w:tcBorders>
              <w:left w:val="single" w:sz="8" w:color="DFE4EC"/>
              <w:right w:val="single" w:sz="8" w:color="DFE4EC"/>
            </w:tcBorders>
            <w:shd w:val="clear" w:color="auto" w:fill="DFE4EC"/>
          </w:tcPr>
          <w:p>
            <w:pPr>
              <w:spacing w:after="0"/>
              <w:rPr>
                <w:sz w:val="21"/>
                <w:szCs w:val="21"/>
                <w:color w:val="auto"/>
              </w:rPr>
            </w:pPr>
          </w:p>
        </w:tc>
        <w:tc>
          <w:tcPr>
            <w:tcW w:w="2720" w:type="dxa"/>
            <w:vAlign w:val="bottom"/>
            <w:tcBorders>
              <w:right w:val="single" w:sz="8" w:color="DFE4EC"/>
            </w:tcBorders>
            <w:shd w:val="clear" w:color="auto" w:fill="DFE4EC"/>
          </w:tcPr>
          <w:p>
            <w:pPr>
              <w:jc w:val="center"/>
              <w:ind w:right="130"/>
              <w:spacing w:after="0"/>
              <w:rPr>
                <w:sz w:val="20"/>
                <w:szCs w:val="20"/>
                <w:color w:val="auto"/>
              </w:rPr>
            </w:pPr>
            <w:r>
              <w:rPr>
                <w:rFonts w:ascii="Arial" w:cs="Arial" w:eastAsia="Arial" w:hAnsi="Arial"/>
                <w:sz w:val="18"/>
                <w:szCs w:val="18"/>
                <w:b w:val="1"/>
                <w:bCs w:val="1"/>
                <w:i w:val="1"/>
                <w:iCs w:val="1"/>
                <w:color w:val="auto"/>
              </w:rPr>
              <w:t>Australia</w:t>
            </w:r>
          </w:p>
        </w:tc>
        <w:tc>
          <w:tcPr>
            <w:tcW w:w="180" w:type="dxa"/>
            <w:vAlign w:val="bottom"/>
            <w:tcBorders>
              <w:right w:val="single" w:sz="8" w:color="DFE4EC"/>
            </w:tcBorders>
            <w:shd w:val="clear" w:color="auto" w:fill="DFE4EC"/>
          </w:tcPr>
          <w:p>
            <w:pPr>
              <w:spacing w:after="0"/>
              <w:rPr>
                <w:sz w:val="21"/>
                <w:szCs w:val="21"/>
                <w:color w:val="auto"/>
              </w:rPr>
            </w:pPr>
          </w:p>
        </w:tc>
        <w:tc>
          <w:tcPr>
            <w:tcW w:w="2120" w:type="dxa"/>
            <w:vAlign w:val="bottom"/>
            <w:tcBorders>
              <w:right w:val="single" w:sz="8" w:color="DFE4EC"/>
            </w:tcBorders>
            <w:shd w:val="clear" w:color="auto" w:fill="DFE4EC"/>
          </w:tcPr>
          <w:p>
            <w:pPr>
              <w:jc w:val="center"/>
              <w:ind w:left="25"/>
              <w:spacing w:after="0"/>
              <w:rPr>
                <w:sz w:val="20"/>
                <w:szCs w:val="20"/>
                <w:color w:val="auto"/>
              </w:rPr>
            </w:pPr>
            <w:r>
              <w:rPr>
                <w:rFonts w:ascii="Arial" w:cs="Arial" w:eastAsia="Arial" w:hAnsi="Arial"/>
                <w:sz w:val="18"/>
                <w:szCs w:val="18"/>
                <w:b w:val="1"/>
                <w:bCs w:val="1"/>
                <w:i w:val="1"/>
                <w:iCs w:val="1"/>
                <w:color w:val="auto"/>
                <w:w w:val="98"/>
              </w:rPr>
              <w:t>Resolution</w:t>
            </w:r>
          </w:p>
        </w:tc>
        <w:tc>
          <w:tcPr>
            <w:tcW w:w="340" w:type="dxa"/>
            <w:vAlign w:val="bottom"/>
            <w:tcBorders>
              <w:right w:val="single" w:sz="8" w:color="DFE4EC"/>
            </w:tcBorders>
            <w:shd w:val="clear" w:color="auto" w:fill="DFE4EC"/>
          </w:tcPr>
          <w:p>
            <w:pPr>
              <w:spacing w:after="0"/>
              <w:rPr>
                <w:sz w:val="21"/>
                <w:szCs w:val="21"/>
                <w:color w:val="auto"/>
              </w:rPr>
            </w:pPr>
          </w:p>
        </w:tc>
        <w:tc>
          <w:tcPr>
            <w:tcW w:w="1460" w:type="dxa"/>
            <w:vAlign w:val="bottom"/>
            <w:tcBorders>
              <w:right w:val="single" w:sz="8" w:color="DFE4EC"/>
            </w:tcBorders>
            <w:shd w:val="clear" w:color="auto" w:fill="DFE4EC"/>
          </w:tcPr>
          <w:p>
            <w:pPr>
              <w:spacing w:after="0"/>
              <w:rPr>
                <w:sz w:val="21"/>
                <w:szCs w:val="21"/>
                <w:color w:val="auto"/>
              </w:rPr>
            </w:pPr>
          </w:p>
        </w:tc>
        <w:tc>
          <w:tcPr>
            <w:tcW w:w="360" w:type="dxa"/>
            <w:vAlign w:val="bottom"/>
            <w:shd w:val="clear" w:color="auto" w:fill="DFE4EC"/>
          </w:tcPr>
          <w:p>
            <w:pPr>
              <w:spacing w:after="0"/>
              <w:rPr>
                <w:sz w:val="21"/>
                <w:szCs w:val="21"/>
                <w:color w:val="auto"/>
              </w:rPr>
            </w:pPr>
          </w:p>
        </w:tc>
        <w:tc>
          <w:tcPr>
            <w:tcW w:w="840" w:type="dxa"/>
            <w:vAlign w:val="bottom"/>
            <w:tcBorders>
              <w:right w:val="single" w:sz="8" w:color="DFE4EC"/>
            </w:tcBorders>
            <w:shd w:val="clear" w:color="auto" w:fill="DFE4EC"/>
          </w:tcPr>
          <w:p>
            <w:pPr>
              <w:spacing w:after="0"/>
              <w:rPr>
                <w:sz w:val="21"/>
                <w:szCs w:val="21"/>
                <w:color w:val="auto"/>
              </w:rPr>
            </w:pPr>
          </w:p>
        </w:tc>
        <w:tc>
          <w:tcPr>
            <w:tcW w:w="580" w:type="dxa"/>
            <w:vAlign w:val="bottom"/>
            <w:tcBorders>
              <w:right w:val="single" w:sz="8" w:color="DFE4EC"/>
            </w:tcBorders>
            <w:shd w:val="clear" w:color="auto" w:fill="DFE4EC"/>
          </w:tcPr>
          <w:p>
            <w:pPr>
              <w:spacing w:after="0"/>
              <w:rPr>
                <w:sz w:val="21"/>
                <w:szCs w:val="21"/>
                <w:color w:val="auto"/>
              </w:rPr>
            </w:pPr>
          </w:p>
        </w:tc>
        <w:tc>
          <w:tcPr>
            <w:tcW w:w="1800" w:type="dxa"/>
            <w:vAlign w:val="bottom"/>
            <w:shd w:val="clear" w:color="auto" w:fill="DFE4EC"/>
          </w:tcPr>
          <w:p>
            <w:pPr>
              <w:spacing w:after="0"/>
              <w:rPr>
                <w:sz w:val="21"/>
                <w:szCs w:val="21"/>
                <w:color w:val="auto"/>
              </w:rPr>
            </w:pPr>
          </w:p>
        </w:tc>
        <w:tc>
          <w:tcPr>
            <w:tcW w:w="180" w:type="dxa"/>
            <w:vAlign w:val="bottom"/>
            <w:tcBorders>
              <w:left w:val="single" w:sz="8" w:color="DFE4EC"/>
            </w:tcBorders>
            <w:shd w:val="clear" w:color="auto" w:fill="DFE4EC"/>
          </w:tcPr>
          <w:p>
            <w:pPr>
              <w:spacing w:after="0"/>
              <w:rPr>
                <w:sz w:val="21"/>
                <w:szCs w:val="21"/>
                <w:color w:val="auto"/>
              </w:rPr>
            </w:pPr>
          </w:p>
        </w:tc>
        <w:tc>
          <w:tcPr>
            <w:tcW w:w="20" w:type="dxa"/>
            <w:vAlign w:val="bottom"/>
          </w:tcPr>
          <w:p>
            <w:pPr>
              <w:spacing w:after="0"/>
              <w:rPr>
                <w:sz w:val="21"/>
                <w:szCs w:val="21"/>
                <w:color w:val="auto"/>
              </w:rPr>
            </w:pPr>
          </w:p>
        </w:tc>
      </w:tr>
      <w:tr>
        <w:trPr>
          <w:trHeight w:val="264"/>
        </w:trPr>
        <w:tc>
          <w:tcPr>
            <w:tcW w:w="200" w:type="dxa"/>
            <w:vAlign w:val="bottom"/>
            <w:tcBorders>
              <w:left w:val="single" w:sz="8" w:color="DFE4EC"/>
              <w:bottom w:val="single" w:sz="8" w:color="8093B3"/>
              <w:right w:val="single" w:sz="8" w:color="DFE4EC"/>
            </w:tcBorders>
            <w:shd w:val="clear" w:color="auto" w:fill="DFE4EC"/>
          </w:tcPr>
          <w:p>
            <w:pPr>
              <w:spacing w:after="0"/>
              <w:rPr>
                <w:sz w:val="22"/>
                <w:szCs w:val="22"/>
                <w:color w:val="auto"/>
              </w:rPr>
            </w:pPr>
          </w:p>
        </w:tc>
        <w:tc>
          <w:tcPr>
            <w:tcW w:w="2720" w:type="dxa"/>
            <w:vAlign w:val="bottom"/>
            <w:tcBorders>
              <w:bottom w:val="single" w:sz="8" w:color="8093B3"/>
              <w:right w:val="single" w:sz="8" w:color="8093B3"/>
            </w:tcBorders>
            <w:shd w:val="clear" w:color="auto" w:fill="DFE4EC"/>
          </w:tcPr>
          <w:p>
            <w:pPr>
              <w:jc w:val="center"/>
              <w:ind w:right="150"/>
              <w:spacing w:after="0"/>
              <w:rPr>
                <w:sz w:val="20"/>
                <w:szCs w:val="20"/>
                <w:color w:val="auto"/>
              </w:rPr>
            </w:pPr>
            <w:r>
              <w:rPr>
                <w:rFonts w:ascii="Arial" w:cs="Arial" w:eastAsia="Arial" w:hAnsi="Arial"/>
                <w:sz w:val="18"/>
                <w:szCs w:val="18"/>
                <w:b w:val="1"/>
                <w:bCs w:val="1"/>
                <w:i w:val="1"/>
                <w:iCs w:val="1"/>
                <w:color w:val="auto"/>
                <w:w w:val="99"/>
              </w:rPr>
              <w:t>About</w:t>
            </w:r>
          </w:p>
        </w:tc>
        <w:tc>
          <w:tcPr>
            <w:tcW w:w="180" w:type="dxa"/>
            <w:vAlign w:val="bottom"/>
            <w:tcBorders>
              <w:bottom w:val="single" w:sz="8" w:color="8093B3"/>
              <w:right w:val="single" w:sz="8" w:color="8093B3"/>
            </w:tcBorders>
            <w:shd w:val="clear" w:color="auto" w:fill="8093B3"/>
          </w:tcPr>
          <w:p>
            <w:pPr>
              <w:spacing w:after="0"/>
              <w:rPr>
                <w:sz w:val="22"/>
                <w:szCs w:val="22"/>
                <w:color w:val="auto"/>
              </w:rPr>
            </w:pPr>
          </w:p>
        </w:tc>
        <w:tc>
          <w:tcPr>
            <w:tcW w:w="2120" w:type="dxa"/>
            <w:vAlign w:val="bottom"/>
            <w:tcBorders>
              <w:bottom w:val="single" w:sz="8" w:color="8093B3"/>
              <w:right w:val="single" w:sz="8" w:color="8093B3"/>
            </w:tcBorders>
            <w:shd w:val="clear" w:color="auto" w:fill="8093B3"/>
          </w:tcPr>
          <w:p>
            <w:pPr>
              <w:jc w:val="center"/>
              <w:ind w:left="45"/>
              <w:spacing w:after="0"/>
              <w:rPr>
                <w:sz w:val="20"/>
                <w:szCs w:val="20"/>
                <w:color w:val="auto"/>
              </w:rPr>
            </w:pPr>
            <w:r>
              <w:rPr>
                <w:rFonts w:ascii="Arial" w:cs="Arial" w:eastAsia="Arial" w:hAnsi="Arial"/>
                <w:sz w:val="18"/>
                <w:szCs w:val="18"/>
                <w:color w:val="FFFFFF"/>
                <w:w w:val="99"/>
              </w:rPr>
              <w:t>Non-content</w:t>
            </w:r>
          </w:p>
        </w:tc>
        <w:tc>
          <w:tcPr>
            <w:tcW w:w="340" w:type="dxa"/>
            <w:vAlign w:val="bottom"/>
            <w:tcBorders>
              <w:bottom w:val="single" w:sz="8" w:color="8093B3"/>
              <w:right w:val="single" w:sz="8" w:color="8093B3"/>
            </w:tcBorders>
            <w:shd w:val="clear" w:color="auto" w:fill="8093B3"/>
          </w:tcPr>
          <w:p>
            <w:pPr>
              <w:spacing w:after="0"/>
              <w:rPr>
                <w:sz w:val="22"/>
                <w:szCs w:val="22"/>
                <w:color w:val="auto"/>
              </w:rPr>
            </w:pPr>
          </w:p>
        </w:tc>
        <w:tc>
          <w:tcPr>
            <w:tcW w:w="1820" w:type="dxa"/>
            <w:vAlign w:val="bottom"/>
            <w:tcBorders>
              <w:bottom w:val="single" w:sz="8" w:color="8093B3"/>
            </w:tcBorders>
            <w:gridSpan w:val="2"/>
            <w:shd w:val="clear" w:color="auto" w:fill="8093B3"/>
          </w:tcPr>
          <w:p>
            <w:pPr>
              <w:jc w:val="center"/>
              <w:ind w:left="730"/>
              <w:spacing w:after="0"/>
              <w:rPr>
                <w:sz w:val="20"/>
                <w:szCs w:val="20"/>
                <w:color w:val="auto"/>
              </w:rPr>
            </w:pPr>
            <w:r>
              <w:rPr>
                <w:rFonts w:ascii="Arial" w:cs="Arial" w:eastAsia="Arial" w:hAnsi="Arial"/>
                <w:sz w:val="18"/>
                <w:szCs w:val="18"/>
                <w:color w:val="FFFFFF"/>
              </w:rPr>
              <w:t>Rejected</w:t>
            </w:r>
          </w:p>
        </w:tc>
        <w:tc>
          <w:tcPr>
            <w:tcW w:w="840" w:type="dxa"/>
            <w:vAlign w:val="bottom"/>
            <w:tcBorders>
              <w:bottom w:val="single" w:sz="8" w:color="8093B3"/>
              <w:right w:val="single" w:sz="8" w:color="8093B3"/>
            </w:tcBorders>
            <w:shd w:val="clear" w:color="auto" w:fill="8093B3"/>
          </w:tcPr>
          <w:p>
            <w:pPr>
              <w:spacing w:after="0"/>
              <w:rPr>
                <w:sz w:val="22"/>
                <w:szCs w:val="22"/>
                <w:color w:val="auto"/>
              </w:rPr>
            </w:pPr>
          </w:p>
        </w:tc>
        <w:tc>
          <w:tcPr>
            <w:tcW w:w="580" w:type="dxa"/>
            <w:vAlign w:val="bottom"/>
            <w:tcBorders>
              <w:bottom w:val="single" w:sz="8" w:color="8093B3"/>
              <w:right w:val="single" w:sz="8" w:color="8093B3"/>
            </w:tcBorders>
            <w:shd w:val="clear" w:color="auto" w:fill="8093B3"/>
          </w:tcPr>
          <w:p>
            <w:pPr>
              <w:spacing w:after="0"/>
              <w:rPr>
                <w:sz w:val="22"/>
                <w:szCs w:val="22"/>
                <w:color w:val="auto"/>
              </w:rPr>
            </w:pPr>
          </w:p>
        </w:tc>
        <w:tc>
          <w:tcPr>
            <w:tcW w:w="1800" w:type="dxa"/>
            <w:vAlign w:val="bottom"/>
            <w:tcBorders>
              <w:bottom w:val="single" w:sz="8" w:color="8093B3"/>
            </w:tcBorders>
            <w:shd w:val="clear" w:color="auto" w:fill="8093B3"/>
          </w:tcPr>
          <w:p>
            <w:pPr>
              <w:jc w:val="center"/>
              <w:ind w:right="330"/>
              <w:spacing w:after="0"/>
              <w:rPr>
                <w:sz w:val="20"/>
                <w:szCs w:val="20"/>
                <w:color w:val="auto"/>
              </w:rPr>
            </w:pPr>
            <w:r>
              <w:rPr>
                <w:rFonts w:ascii="Arial" w:cs="Arial" w:eastAsia="Arial" w:hAnsi="Arial"/>
                <w:sz w:val="18"/>
                <w:szCs w:val="18"/>
                <w:color w:val="FFFFFF"/>
                <w:w w:val="98"/>
              </w:rPr>
              <w:t>Grand Total</w:t>
            </w:r>
          </w:p>
        </w:tc>
        <w:tc>
          <w:tcPr>
            <w:tcW w:w="180" w:type="dxa"/>
            <w:vAlign w:val="bottom"/>
            <w:tcBorders>
              <w:left w:val="single" w:sz="8" w:color="8093B3"/>
              <w:bottom w:val="single" w:sz="8" w:color="8093B3"/>
            </w:tcBorders>
            <w:shd w:val="clear" w:color="auto" w:fill="8093B3"/>
          </w:tcPr>
          <w:p>
            <w:pPr>
              <w:spacing w:after="0"/>
              <w:rPr>
                <w:sz w:val="22"/>
                <w:szCs w:val="22"/>
                <w:color w:val="auto"/>
              </w:rPr>
            </w:pPr>
          </w:p>
        </w:tc>
        <w:tc>
          <w:tcPr>
            <w:tcW w:w="20" w:type="dxa"/>
            <w:vAlign w:val="bottom"/>
            <w:tcBorders>
              <w:bottom w:val="single" w:sz="8" w:color="8093B3"/>
            </w:tcBorders>
          </w:tcPr>
          <w:p>
            <w:pPr>
              <w:spacing w:after="0"/>
              <w:rPr>
                <w:sz w:val="22"/>
                <w:szCs w:val="22"/>
                <w:color w:val="auto"/>
              </w:rPr>
            </w:pPr>
          </w:p>
        </w:tc>
      </w:tr>
      <w:tr>
        <w:trPr>
          <w:trHeight w:val="250"/>
        </w:trPr>
        <w:tc>
          <w:tcPr>
            <w:tcW w:w="200" w:type="dxa"/>
            <w:vAlign w:val="bottom"/>
            <w:tcBorders>
              <w:left w:val="single" w:sz="8" w:color="auto"/>
              <w:right w:val="single" w:sz="8" w:color="F4F6F8"/>
            </w:tcBorders>
            <w:shd w:val="clear" w:color="auto" w:fill="F4F6F8"/>
          </w:tcPr>
          <w:p>
            <w:pPr>
              <w:spacing w:after="0"/>
              <w:rPr>
                <w:sz w:val="21"/>
                <w:szCs w:val="21"/>
                <w:color w:val="auto"/>
              </w:rPr>
            </w:pPr>
          </w:p>
        </w:tc>
        <w:tc>
          <w:tcPr>
            <w:tcW w:w="2720" w:type="dxa"/>
            <w:vAlign w:val="bottom"/>
            <w:tcBorders>
              <w:right w:val="single" w:sz="8" w:color="auto"/>
            </w:tcBorders>
            <w:shd w:val="clear" w:color="auto" w:fill="F4F6F8"/>
          </w:tcPr>
          <w:p>
            <w:pPr>
              <w:ind w:left="1400"/>
              <w:spacing w:after="0"/>
              <w:rPr>
                <w:sz w:val="20"/>
                <w:szCs w:val="20"/>
                <w:color w:val="auto"/>
              </w:rPr>
            </w:pPr>
            <w:r>
              <w:rPr>
                <w:rFonts w:ascii="Arial" w:cs="Arial" w:eastAsia="Arial" w:hAnsi="Arial"/>
                <w:sz w:val="18"/>
                <w:szCs w:val="18"/>
                <w:color w:val="auto"/>
              </w:rPr>
              <w:t>Int'l non-content</w:t>
            </w:r>
          </w:p>
        </w:tc>
        <w:tc>
          <w:tcPr>
            <w:tcW w:w="18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center"/>
              <w:ind w:left="45"/>
              <w:spacing w:after="0"/>
              <w:rPr>
                <w:sz w:val="20"/>
                <w:szCs w:val="20"/>
                <w:color w:val="auto"/>
              </w:rPr>
            </w:pPr>
            <w:r>
              <w:rPr>
                <w:rFonts w:ascii="Arial" w:cs="Arial" w:eastAsia="Arial" w:hAnsi="Arial"/>
                <w:sz w:val="18"/>
                <w:szCs w:val="18"/>
                <w:color w:val="auto"/>
                <w:w w:val="99"/>
              </w:rPr>
              <w:t>7</w:t>
            </w:r>
          </w:p>
        </w:tc>
        <w:tc>
          <w:tcPr>
            <w:tcW w:w="34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9</w:t>
            </w:r>
          </w:p>
        </w:tc>
        <w:tc>
          <w:tcPr>
            <w:tcW w:w="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r>
    </w:tbl>
    <w:p>
      <w:pPr>
        <w:sectPr>
          <w:pgSz w:w="11900" w:h="16838" w:orient="portrait"/>
          <w:cols w:equalWidth="0" w:num="1">
            <w:col w:w="11220"/>
          </w:cols>
          <w:pgMar w:left="320" w:top="719" w:right="359" w:bottom="1440" w:gutter="0" w:footer="0" w:header="0"/>
        </w:sectPr>
      </w:pPr>
    </w:p>
    <w:bookmarkStart w:id="16" w:name="page17"/>
    <w:bookmarkEnd w:id="16"/>
    <w:p>
      <w:pPr>
        <w:ind w:left="10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868805" cy="428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868805" cy="428625"/>
                    </a:xfrm>
                    <a:prstGeom prst="rect">
                      <a:avLst/>
                    </a:prstGeom>
                    <a:noFill/>
                  </pic:spPr>
                </pic:pic>
              </a:graphicData>
            </a:graphic>
          </wp:anchor>
        </w:drawing>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0E71EB"/>
        </w:rPr>
        <w:t>Central and South America</w:t>
      </w:r>
    </w:p>
    <w:p>
      <w:pPr>
        <w:spacing w:after="0" w:line="35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680" w:type="dxa"/>
            <w:vAlign w:val="bottom"/>
            <w:tcBorders>
              <w:left w:val="single" w:sz="8" w:color="DFE4EC"/>
              <w:right w:val="single" w:sz="8" w:color="DFE4EC"/>
            </w:tcBorders>
            <w:shd w:val="clear" w:color="auto" w:fill="DFE4EC"/>
          </w:tcPr>
          <w:p>
            <w:pPr>
              <w:jc w:val="right"/>
              <w:ind w:right="390"/>
              <w:spacing w:after="0"/>
              <w:rPr>
                <w:sz w:val="20"/>
                <w:szCs w:val="20"/>
                <w:color w:val="auto"/>
              </w:rPr>
            </w:pPr>
            <w:r>
              <w:rPr>
                <w:rFonts w:ascii="Arial" w:cs="Arial" w:eastAsia="Arial" w:hAnsi="Arial"/>
                <w:sz w:val="18"/>
                <w:szCs w:val="18"/>
                <w:b w:val="1"/>
                <w:bCs w:val="1"/>
                <w:i w:val="1"/>
                <w:iCs w:val="1"/>
                <w:color w:val="auto"/>
              </w:rPr>
              <w:t>Cent. &amp; So. America</w:t>
            </w:r>
          </w:p>
        </w:tc>
        <w:tc>
          <w:tcPr>
            <w:tcW w:w="1940" w:type="dxa"/>
            <w:vAlign w:val="bottom"/>
            <w:tcBorders>
              <w:right w:val="single" w:sz="8" w:color="DFE4EC"/>
            </w:tcBorders>
            <w:shd w:val="clear" w:color="auto" w:fill="DFE4EC"/>
          </w:tcPr>
          <w:p>
            <w:pPr>
              <w:jc w:val="center"/>
              <w:spacing w:after="0"/>
              <w:rPr>
                <w:sz w:val="20"/>
                <w:szCs w:val="20"/>
                <w:color w:val="auto"/>
              </w:rPr>
            </w:pPr>
            <w:r>
              <w:rPr>
                <w:rFonts w:ascii="Arial" w:cs="Arial" w:eastAsia="Arial" w:hAnsi="Arial"/>
                <w:sz w:val="18"/>
                <w:szCs w:val="18"/>
                <w:b w:val="1"/>
                <w:bCs w:val="1"/>
                <w:i w:val="1"/>
                <w:iCs w:val="1"/>
                <w:color w:val="auto"/>
              </w:rPr>
              <w:t>Resolution</w:t>
            </w:r>
          </w:p>
        </w:tc>
        <w:tc>
          <w:tcPr>
            <w:tcW w:w="1660" w:type="dxa"/>
            <w:vAlign w:val="bottom"/>
            <w:tcBorders>
              <w:right w:val="single" w:sz="8" w:color="DFE4EC"/>
            </w:tcBorders>
            <w:shd w:val="clear" w:color="auto" w:fill="DFE4EC"/>
          </w:tcPr>
          <w:p>
            <w:pPr>
              <w:spacing w:after="0"/>
              <w:rPr>
                <w:sz w:val="22"/>
                <w:szCs w:val="22"/>
                <w:color w:val="auto"/>
              </w:rPr>
            </w:pPr>
          </w:p>
        </w:tc>
        <w:tc>
          <w:tcPr>
            <w:tcW w:w="1660" w:type="dxa"/>
            <w:vAlign w:val="bottom"/>
            <w:tcBorders>
              <w:right w:val="single" w:sz="8" w:color="DFE4EC"/>
            </w:tcBorders>
            <w:shd w:val="clear" w:color="auto" w:fill="DFE4EC"/>
          </w:tcPr>
          <w:p>
            <w:pPr>
              <w:spacing w:after="0"/>
              <w:rPr>
                <w:sz w:val="22"/>
                <w:szCs w:val="22"/>
                <w:color w:val="auto"/>
              </w:rPr>
            </w:pPr>
          </w:p>
        </w:tc>
        <w:tc>
          <w:tcPr>
            <w:tcW w:w="1660" w:type="dxa"/>
            <w:vAlign w:val="bottom"/>
            <w:tcBorders>
              <w:right w:val="single" w:sz="8" w:color="DFE4EC"/>
            </w:tcBorders>
            <w:shd w:val="clear" w:color="auto" w:fill="DFE4EC"/>
          </w:tcPr>
          <w:p>
            <w:pPr>
              <w:spacing w:after="0"/>
              <w:rPr>
                <w:sz w:val="22"/>
                <w:szCs w:val="22"/>
                <w:color w:val="auto"/>
              </w:rPr>
            </w:pPr>
          </w:p>
        </w:tc>
        <w:tc>
          <w:tcPr>
            <w:tcW w:w="1660" w:type="dxa"/>
            <w:vAlign w:val="bottom"/>
            <w:tcBorders>
              <w:right w:val="single" w:sz="8" w:color="DFE4EC"/>
            </w:tcBorders>
            <w:shd w:val="clear" w:color="auto" w:fill="DFE4EC"/>
          </w:tcPr>
          <w:p>
            <w:pPr>
              <w:spacing w:after="0"/>
              <w:rPr>
                <w:sz w:val="22"/>
                <w:szCs w:val="22"/>
                <w:color w:val="auto"/>
              </w:rPr>
            </w:pPr>
          </w:p>
        </w:tc>
      </w:tr>
      <w:tr>
        <w:trPr>
          <w:trHeight w:val="229"/>
        </w:trPr>
        <w:tc>
          <w:tcPr>
            <w:tcW w:w="2680" w:type="dxa"/>
            <w:vAlign w:val="bottom"/>
            <w:tcBorders>
              <w:left w:val="single" w:sz="8" w:color="DFE4EC"/>
              <w:right w:val="single" w:sz="8" w:color="8093B3"/>
            </w:tcBorders>
            <w:shd w:val="clear" w:color="auto" w:fill="DFE4EC"/>
          </w:tcPr>
          <w:p>
            <w:pPr>
              <w:jc w:val="right"/>
              <w:spacing w:after="0"/>
              <w:rPr>
                <w:sz w:val="20"/>
                <w:szCs w:val="20"/>
                <w:color w:val="auto"/>
              </w:rPr>
            </w:pPr>
            <w:r>
              <w:rPr>
                <w:rFonts w:ascii="Arial" w:cs="Arial" w:eastAsia="Arial" w:hAnsi="Arial"/>
                <w:sz w:val="18"/>
                <w:szCs w:val="18"/>
                <w:b w:val="1"/>
                <w:bCs w:val="1"/>
                <w:i w:val="1"/>
                <w:iCs w:val="1"/>
                <w:color w:val="auto"/>
              </w:rPr>
              <w:t>About</w:t>
            </w:r>
          </w:p>
        </w:tc>
        <w:tc>
          <w:tcPr>
            <w:tcW w:w="1940" w:type="dxa"/>
            <w:vAlign w:val="bottom"/>
            <w:tcBorders>
              <w:right w:val="single" w:sz="8" w:color="8093B3"/>
            </w:tcBorders>
            <w:shd w:val="clear" w:color="auto" w:fill="8093B3"/>
          </w:tcPr>
          <w:p>
            <w:pPr>
              <w:jc w:val="center"/>
              <w:spacing w:after="0"/>
              <w:rPr>
                <w:sz w:val="20"/>
                <w:szCs w:val="20"/>
                <w:color w:val="auto"/>
              </w:rPr>
            </w:pPr>
            <w:r>
              <w:rPr>
                <w:rFonts w:ascii="Arial" w:cs="Arial" w:eastAsia="Arial" w:hAnsi="Arial"/>
                <w:sz w:val="18"/>
                <w:szCs w:val="18"/>
                <w:color w:val="FFFFFF"/>
                <w:w w:val="99"/>
              </w:rPr>
              <w:t>General Information</w:t>
            </w:r>
          </w:p>
        </w:tc>
        <w:tc>
          <w:tcPr>
            <w:tcW w:w="1660" w:type="dxa"/>
            <w:vAlign w:val="bottom"/>
            <w:tcBorders>
              <w:right w:val="single" w:sz="8" w:color="8093B3"/>
            </w:tcBorders>
            <w:shd w:val="clear" w:color="auto" w:fill="8093B3"/>
          </w:tcPr>
          <w:p>
            <w:pPr>
              <w:ind w:left="320"/>
              <w:spacing w:after="0"/>
              <w:rPr>
                <w:sz w:val="20"/>
                <w:szCs w:val="20"/>
                <w:color w:val="auto"/>
              </w:rPr>
            </w:pPr>
            <w:r>
              <w:rPr>
                <w:rFonts w:ascii="Arial" w:cs="Arial" w:eastAsia="Arial" w:hAnsi="Arial"/>
                <w:sz w:val="18"/>
                <w:szCs w:val="18"/>
                <w:color w:val="FFFFFF"/>
              </w:rPr>
              <w:t>Non-content</w:t>
            </w:r>
          </w:p>
        </w:tc>
        <w:tc>
          <w:tcPr>
            <w:tcW w:w="1660" w:type="dxa"/>
            <w:vAlign w:val="bottom"/>
            <w:tcBorders>
              <w:right w:val="single" w:sz="8" w:color="8093B3"/>
            </w:tcBorders>
            <w:shd w:val="clear" w:color="auto" w:fill="8093B3"/>
          </w:tcPr>
          <w:p>
            <w:pPr>
              <w:jc w:val="center"/>
              <w:spacing w:after="0"/>
              <w:rPr>
                <w:sz w:val="20"/>
                <w:szCs w:val="20"/>
                <w:color w:val="auto"/>
              </w:rPr>
            </w:pPr>
            <w:r>
              <w:rPr>
                <w:rFonts w:ascii="Arial" w:cs="Arial" w:eastAsia="Arial" w:hAnsi="Arial"/>
                <w:sz w:val="18"/>
                <w:szCs w:val="18"/>
                <w:color w:val="FFFFFF"/>
              </w:rPr>
              <w:t>Preservation</w:t>
            </w:r>
          </w:p>
        </w:tc>
        <w:tc>
          <w:tcPr>
            <w:tcW w:w="1660" w:type="dxa"/>
            <w:vAlign w:val="bottom"/>
            <w:tcBorders>
              <w:right w:val="single" w:sz="8" w:color="8093B3"/>
            </w:tcBorders>
            <w:shd w:val="clear" w:color="auto" w:fill="8093B3"/>
          </w:tcPr>
          <w:p>
            <w:pPr>
              <w:ind w:left="460"/>
              <w:spacing w:after="0"/>
              <w:rPr>
                <w:sz w:val="20"/>
                <w:szCs w:val="20"/>
                <w:color w:val="auto"/>
              </w:rPr>
            </w:pPr>
            <w:r>
              <w:rPr>
                <w:rFonts w:ascii="Arial" w:cs="Arial" w:eastAsia="Arial" w:hAnsi="Arial"/>
                <w:sz w:val="18"/>
                <w:szCs w:val="18"/>
                <w:color w:val="FFFFFF"/>
              </w:rPr>
              <w:t>Rejected</w:t>
            </w:r>
          </w:p>
        </w:tc>
        <w:tc>
          <w:tcPr>
            <w:tcW w:w="1660" w:type="dxa"/>
            <w:vAlign w:val="bottom"/>
            <w:tcBorders>
              <w:right w:val="single" w:sz="8" w:color="8093B3"/>
            </w:tcBorders>
            <w:shd w:val="clear" w:color="auto" w:fill="8093B3"/>
          </w:tcPr>
          <w:p>
            <w:pPr>
              <w:ind w:left="340"/>
              <w:spacing w:after="0"/>
              <w:rPr>
                <w:sz w:val="20"/>
                <w:szCs w:val="20"/>
                <w:color w:val="auto"/>
              </w:rPr>
            </w:pPr>
            <w:r>
              <w:rPr>
                <w:rFonts w:ascii="Arial" w:cs="Arial" w:eastAsia="Arial" w:hAnsi="Arial"/>
                <w:sz w:val="18"/>
                <w:szCs w:val="18"/>
                <w:color w:val="FFFFFF"/>
              </w:rPr>
              <w:t>Grand Total</w:t>
            </w:r>
          </w:p>
        </w:tc>
      </w:tr>
      <w:tr>
        <w:trPr>
          <w:trHeight w:val="224"/>
        </w:trPr>
        <w:tc>
          <w:tcPr>
            <w:tcW w:w="2680" w:type="dxa"/>
            <w:vAlign w:val="bottom"/>
            <w:tcBorders>
              <w:left w:val="single" w:sz="8" w:color="DFE4EC"/>
              <w:bottom w:val="single" w:sz="8" w:color="8093B3"/>
              <w:right w:val="single" w:sz="8" w:color="8093B3"/>
            </w:tcBorders>
            <w:shd w:val="clear" w:color="auto" w:fill="DFE4EC"/>
          </w:tcPr>
          <w:p>
            <w:pPr>
              <w:spacing w:after="0"/>
              <w:rPr>
                <w:sz w:val="19"/>
                <w:szCs w:val="19"/>
                <w:color w:val="auto"/>
              </w:rPr>
            </w:pPr>
          </w:p>
        </w:tc>
        <w:tc>
          <w:tcPr>
            <w:tcW w:w="1940" w:type="dxa"/>
            <w:vAlign w:val="bottom"/>
            <w:tcBorders>
              <w:bottom w:val="single" w:sz="8" w:color="8093B3"/>
              <w:right w:val="single" w:sz="8" w:color="8093B3"/>
            </w:tcBorders>
            <w:shd w:val="clear" w:color="auto" w:fill="8093B3"/>
          </w:tcPr>
          <w:p>
            <w:pPr>
              <w:spacing w:after="0"/>
              <w:rPr>
                <w:sz w:val="19"/>
                <w:szCs w:val="19"/>
                <w:color w:val="auto"/>
              </w:rPr>
            </w:pPr>
          </w:p>
        </w:tc>
        <w:tc>
          <w:tcPr>
            <w:tcW w:w="1660" w:type="dxa"/>
            <w:vAlign w:val="bottom"/>
            <w:tcBorders>
              <w:bottom w:val="single" w:sz="8" w:color="8093B3"/>
              <w:right w:val="single" w:sz="8" w:color="8093B3"/>
            </w:tcBorders>
            <w:shd w:val="clear" w:color="auto" w:fill="8093B3"/>
          </w:tcPr>
          <w:p>
            <w:pPr>
              <w:spacing w:after="0"/>
              <w:rPr>
                <w:sz w:val="19"/>
                <w:szCs w:val="19"/>
                <w:color w:val="auto"/>
              </w:rPr>
            </w:pPr>
          </w:p>
        </w:tc>
        <w:tc>
          <w:tcPr>
            <w:tcW w:w="1660" w:type="dxa"/>
            <w:vAlign w:val="bottom"/>
            <w:tcBorders>
              <w:bottom w:val="single" w:sz="8" w:color="8093B3"/>
              <w:right w:val="single" w:sz="8" w:color="8093B3"/>
            </w:tcBorders>
            <w:shd w:val="clear" w:color="auto" w:fill="8093B3"/>
          </w:tcPr>
          <w:p>
            <w:pPr>
              <w:jc w:val="center"/>
              <w:spacing w:after="0"/>
              <w:rPr>
                <w:sz w:val="20"/>
                <w:szCs w:val="20"/>
                <w:color w:val="auto"/>
              </w:rPr>
            </w:pPr>
            <w:r>
              <w:rPr>
                <w:rFonts w:ascii="Arial" w:cs="Arial" w:eastAsia="Arial" w:hAnsi="Arial"/>
                <w:sz w:val="18"/>
                <w:szCs w:val="18"/>
                <w:color w:val="FFFFFF"/>
                <w:w w:val="99"/>
              </w:rPr>
              <w:t>Fulfilled</w:t>
            </w:r>
          </w:p>
        </w:tc>
        <w:tc>
          <w:tcPr>
            <w:tcW w:w="1660" w:type="dxa"/>
            <w:vAlign w:val="bottom"/>
            <w:tcBorders>
              <w:bottom w:val="single" w:sz="8" w:color="8093B3"/>
              <w:right w:val="single" w:sz="8" w:color="8093B3"/>
            </w:tcBorders>
            <w:shd w:val="clear" w:color="auto" w:fill="8093B3"/>
          </w:tcPr>
          <w:p>
            <w:pPr>
              <w:spacing w:after="0"/>
              <w:rPr>
                <w:sz w:val="19"/>
                <w:szCs w:val="19"/>
                <w:color w:val="auto"/>
              </w:rPr>
            </w:pPr>
          </w:p>
        </w:tc>
        <w:tc>
          <w:tcPr>
            <w:tcW w:w="1660" w:type="dxa"/>
            <w:vAlign w:val="bottom"/>
            <w:tcBorders>
              <w:bottom w:val="single" w:sz="8" w:color="8093B3"/>
              <w:right w:val="single" w:sz="8" w:color="8093B3"/>
            </w:tcBorders>
            <w:shd w:val="clear" w:color="auto" w:fill="8093B3"/>
          </w:tcPr>
          <w:p>
            <w:pPr>
              <w:spacing w:after="0"/>
              <w:rPr>
                <w:sz w:val="19"/>
                <w:szCs w:val="19"/>
                <w:color w:val="auto"/>
              </w:rPr>
            </w:pPr>
          </w:p>
        </w:tc>
      </w:tr>
      <w:tr>
        <w:trPr>
          <w:trHeight w:val="250"/>
        </w:trPr>
        <w:tc>
          <w:tcPr>
            <w:tcW w:w="2680" w:type="dxa"/>
            <w:vAlign w:val="bottom"/>
            <w:tcBorders>
              <w:left w:val="single" w:sz="8" w:color="auto"/>
              <w:bottom w:val="single" w:sz="8" w:color="F4F6F8"/>
              <w:right w:val="single" w:sz="8" w:color="auto"/>
            </w:tcBorders>
            <w:shd w:val="clear" w:color="auto" w:fill="F4F6F8"/>
          </w:tcPr>
          <w:p>
            <w:pPr>
              <w:jc w:val="right"/>
              <w:spacing w:after="0"/>
              <w:rPr>
                <w:sz w:val="20"/>
                <w:szCs w:val="20"/>
                <w:color w:val="auto"/>
              </w:rPr>
            </w:pPr>
            <w:r>
              <w:rPr>
                <w:rFonts w:ascii="Arial" w:cs="Arial" w:eastAsia="Arial" w:hAnsi="Arial"/>
                <w:sz w:val="18"/>
                <w:szCs w:val="18"/>
                <w:color w:val="auto"/>
              </w:rPr>
              <w:t>Emergency Request</w:t>
            </w:r>
          </w:p>
        </w:tc>
        <w:tc>
          <w:tcPr>
            <w:tcW w:w="194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jc w:val="right"/>
              <w:ind w:right="710"/>
              <w:spacing w:after="0"/>
              <w:rPr>
                <w:sz w:val="20"/>
                <w:szCs w:val="20"/>
                <w:color w:val="auto"/>
              </w:rPr>
            </w:pPr>
            <w:r>
              <w:rPr>
                <w:rFonts w:ascii="Arial" w:cs="Arial" w:eastAsia="Arial" w:hAnsi="Arial"/>
                <w:sz w:val="18"/>
                <w:szCs w:val="18"/>
                <w:color w:val="auto"/>
              </w:rPr>
              <w:t>1</w:t>
            </w:r>
          </w:p>
        </w:tc>
        <w:tc>
          <w:tcPr>
            <w:tcW w:w="166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w:t>
            </w:r>
          </w:p>
        </w:tc>
      </w:tr>
      <w:tr>
        <w:trPr>
          <w:trHeight w:val="250"/>
        </w:trPr>
        <w:tc>
          <w:tcPr>
            <w:tcW w:w="2680" w:type="dxa"/>
            <w:vAlign w:val="bottom"/>
            <w:tcBorders>
              <w:left w:val="single" w:sz="8" w:color="auto"/>
              <w:bottom w:val="single" w:sz="8" w:color="F4F6F8"/>
              <w:right w:val="single" w:sz="8" w:color="auto"/>
            </w:tcBorders>
            <w:shd w:val="clear" w:color="auto" w:fill="F4F6F8"/>
          </w:tcPr>
          <w:p>
            <w:pPr>
              <w:jc w:val="right"/>
              <w:spacing w:after="0"/>
              <w:rPr>
                <w:sz w:val="20"/>
                <w:szCs w:val="20"/>
                <w:color w:val="auto"/>
              </w:rPr>
            </w:pPr>
            <w:r>
              <w:rPr>
                <w:rFonts w:ascii="Arial" w:cs="Arial" w:eastAsia="Arial" w:hAnsi="Arial"/>
                <w:sz w:val="18"/>
                <w:szCs w:val="18"/>
                <w:color w:val="auto"/>
              </w:rPr>
              <w:t>Int'l non-content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660" w:type="dxa"/>
            <w:vAlign w:val="bottom"/>
            <w:tcBorders>
              <w:bottom w:val="single" w:sz="8" w:color="auto"/>
              <w:right w:val="single" w:sz="8" w:color="auto"/>
            </w:tcBorders>
          </w:tcPr>
          <w:p>
            <w:pPr>
              <w:jc w:val="right"/>
              <w:ind w:right="650"/>
              <w:spacing w:after="0"/>
              <w:rPr>
                <w:sz w:val="20"/>
                <w:szCs w:val="20"/>
                <w:color w:val="auto"/>
              </w:rPr>
            </w:pPr>
            <w:r>
              <w:rPr>
                <w:rFonts w:ascii="Arial" w:cs="Arial" w:eastAsia="Arial" w:hAnsi="Arial"/>
                <w:sz w:val="18"/>
                <w:szCs w:val="18"/>
                <w:color w:val="auto"/>
              </w:rPr>
              <w:t>12</w:t>
            </w:r>
          </w:p>
        </w:tc>
        <w:tc>
          <w:tcPr>
            <w:tcW w:w="166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24</w:t>
            </w:r>
          </w:p>
        </w:tc>
      </w:tr>
      <w:tr>
        <w:trPr>
          <w:trHeight w:val="250"/>
        </w:trPr>
        <w:tc>
          <w:tcPr>
            <w:tcW w:w="2680" w:type="dxa"/>
            <w:vAlign w:val="bottom"/>
            <w:tcBorders>
              <w:left w:val="single" w:sz="8" w:color="auto"/>
              <w:bottom w:val="single" w:sz="8" w:color="F4F6F8"/>
              <w:right w:val="single" w:sz="8" w:color="auto"/>
            </w:tcBorders>
            <w:shd w:val="clear" w:color="auto" w:fill="F4F6F8"/>
          </w:tcPr>
          <w:p>
            <w:pPr>
              <w:jc w:val="right"/>
              <w:spacing w:after="0"/>
              <w:rPr>
                <w:sz w:val="20"/>
                <w:szCs w:val="20"/>
                <w:color w:val="auto"/>
              </w:rPr>
            </w:pPr>
            <w:r>
              <w:rPr>
                <w:rFonts w:ascii="Arial" w:cs="Arial" w:eastAsia="Arial" w:hAnsi="Arial"/>
                <w:sz w:val="18"/>
                <w:szCs w:val="18"/>
                <w:color w:val="auto"/>
              </w:rPr>
              <w:t>Other</w:t>
            </w:r>
          </w:p>
        </w:tc>
        <w:tc>
          <w:tcPr>
            <w:tcW w:w="194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r>
      <w:tr>
        <w:trPr>
          <w:trHeight w:val="250"/>
        </w:trPr>
        <w:tc>
          <w:tcPr>
            <w:tcW w:w="2680" w:type="dxa"/>
            <w:vAlign w:val="bottom"/>
            <w:tcBorders>
              <w:left w:val="single" w:sz="8" w:color="auto"/>
              <w:bottom w:val="single" w:sz="8" w:color="auto"/>
              <w:right w:val="single" w:sz="8" w:color="auto"/>
            </w:tcBorders>
            <w:shd w:val="clear" w:color="auto" w:fill="F4F6F8"/>
          </w:tcPr>
          <w:p>
            <w:pPr>
              <w:jc w:val="right"/>
              <w:spacing w:after="0"/>
              <w:rPr>
                <w:sz w:val="20"/>
                <w:szCs w:val="20"/>
                <w:color w:val="auto"/>
              </w:rPr>
            </w:pPr>
            <w:r>
              <w:rPr>
                <w:rFonts w:ascii="Arial" w:cs="Arial" w:eastAsia="Arial" w:hAnsi="Arial"/>
                <w:sz w:val="18"/>
                <w:szCs w:val="18"/>
                <w:color w:val="auto"/>
              </w:rPr>
              <w:t>Preservation Request</w:t>
            </w:r>
          </w:p>
        </w:tc>
        <w:tc>
          <w:tcPr>
            <w:tcW w:w="194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66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w:t>
            </w:r>
          </w:p>
        </w:tc>
      </w:tr>
      <w:tr>
        <w:trPr>
          <w:trHeight w:val="257"/>
        </w:trPr>
        <w:tc>
          <w:tcPr>
            <w:tcW w:w="2680" w:type="dxa"/>
            <w:vAlign w:val="bottom"/>
            <w:tcBorders>
              <w:left w:val="single" w:sz="8" w:color="DFE4EC"/>
              <w:right w:val="single" w:sz="8" w:color="DFE4EC"/>
            </w:tcBorders>
            <w:shd w:val="clear" w:color="auto" w:fill="DFE4EC"/>
          </w:tcPr>
          <w:p>
            <w:pPr>
              <w:jc w:val="right"/>
              <w:spacing w:after="0"/>
              <w:rPr>
                <w:sz w:val="20"/>
                <w:szCs w:val="20"/>
                <w:color w:val="auto"/>
              </w:rPr>
            </w:pPr>
            <w:r>
              <w:rPr>
                <w:rFonts w:ascii="Arial" w:cs="Arial" w:eastAsia="Arial" w:hAnsi="Arial"/>
                <w:sz w:val="18"/>
                <w:szCs w:val="18"/>
                <w:b w:val="1"/>
                <w:bCs w:val="1"/>
                <w:color w:val="auto"/>
              </w:rPr>
              <w:t>Grand Total</w:t>
            </w:r>
          </w:p>
        </w:tc>
        <w:tc>
          <w:tcPr>
            <w:tcW w:w="1940" w:type="dxa"/>
            <w:vAlign w:val="bottom"/>
            <w:tcBorders>
              <w:right w:val="single" w:sz="8" w:color="DFE4EC"/>
            </w:tcBorders>
            <w:shd w:val="clear" w:color="auto" w:fill="DFE4EC"/>
          </w:tcPr>
          <w:p>
            <w:pPr>
              <w:jc w:val="center"/>
              <w:spacing w:after="0"/>
              <w:rPr>
                <w:sz w:val="20"/>
                <w:szCs w:val="20"/>
                <w:color w:val="auto"/>
              </w:rPr>
            </w:pPr>
            <w:r>
              <w:rPr>
                <w:rFonts w:ascii="Arial" w:cs="Arial" w:eastAsia="Arial" w:hAnsi="Arial"/>
                <w:sz w:val="18"/>
                <w:szCs w:val="18"/>
                <w:b w:val="1"/>
                <w:bCs w:val="1"/>
                <w:color w:val="auto"/>
                <w:w w:val="99"/>
              </w:rPr>
              <w:t>2</w:t>
            </w:r>
          </w:p>
        </w:tc>
        <w:tc>
          <w:tcPr>
            <w:tcW w:w="1660" w:type="dxa"/>
            <w:vAlign w:val="bottom"/>
            <w:tcBorders>
              <w:right w:val="single" w:sz="8" w:color="DFE4EC"/>
            </w:tcBorders>
            <w:shd w:val="clear" w:color="auto" w:fill="DFE4EC"/>
          </w:tcPr>
          <w:p>
            <w:pPr>
              <w:jc w:val="right"/>
              <w:ind w:right="670"/>
              <w:spacing w:after="0"/>
              <w:rPr>
                <w:sz w:val="20"/>
                <w:szCs w:val="20"/>
                <w:color w:val="auto"/>
              </w:rPr>
            </w:pPr>
            <w:r>
              <w:rPr>
                <w:rFonts w:ascii="Arial" w:cs="Arial" w:eastAsia="Arial" w:hAnsi="Arial"/>
                <w:sz w:val="18"/>
                <w:szCs w:val="18"/>
                <w:b w:val="1"/>
                <w:bCs w:val="1"/>
                <w:color w:val="auto"/>
              </w:rPr>
              <w:t>13</w:t>
            </w:r>
          </w:p>
        </w:tc>
        <w:tc>
          <w:tcPr>
            <w:tcW w:w="1660" w:type="dxa"/>
            <w:vAlign w:val="bottom"/>
            <w:tcBorders>
              <w:right w:val="single" w:sz="8" w:color="DFE4EC"/>
            </w:tcBorders>
            <w:shd w:val="clear" w:color="auto" w:fill="DFE4EC"/>
          </w:tcPr>
          <w:p>
            <w:pPr>
              <w:jc w:val="center"/>
              <w:spacing w:after="0"/>
              <w:rPr>
                <w:sz w:val="20"/>
                <w:szCs w:val="20"/>
                <w:color w:val="auto"/>
              </w:rPr>
            </w:pPr>
            <w:r>
              <w:rPr>
                <w:rFonts w:ascii="Arial" w:cs="Arial" w:eastAsia="Arial" w:hAnsi="Arial"/>
                <w:sz w:val="18"/>
                <w:szCs w:val="18"/>
                <w:b w:val="1"/>
                <w:bCs w:val="1"/>
                <w:color w:val="auto"/>
                <w:w w:val="99"/>
              </w:rPr>
              <w:t>2</w:t>
            </w:r>
          </w:p>
        </w:tc>
        <w:tc>
          <w:tcPr>
            <w:tcW w:w="1660" w:type="dxa"/>
            <w:vAlign w:val="bottom"/>
            <w:tcBorders>
              <w:right w:val="single" w:sz="8" w:color="DFE4EC"/>
            </w:tcBorders>
            <w:shd w:val="clear" w:color="auto" w:fill="DFE4EC"/>
          </w:tcPr>
          <w:p>
            <w:pPr>
              <w:jc w:val="center"/>
              <w:spacing w:after="0"/>
              <w:rPr>
                <w:sz w:val="20"/>
                <w:szCs w:val="20"/>
                <w:color w:val="auto"/>
              </w:rPr>
            </w:pPr>
            <w:r>
              <w:rPr>
                <w:rFonts w:ascii="Arial" w:cs="Arial" w:eastAsia="Arial" w:hAnsi="Arial"/>
                <w:sz w:val="18"/>
                <w:szCs w:val="18"/>
                <w:b w:val="1"/>
                <w:bCs w:val="1"/>
                <w:color w:val="auto"/>
                <w:w w:val="99"/>
              </w:rPr>
              <w:t>12</w:t>
            </w:r>
          </w:p>
        </w:tc>
        <w:tc>
          <w:tcPr>
            <w:tcW w:w="1660" w:type="dxa"/>
            <w:vAlign w:val="bottom"/>
            <w:tcBorders>
              <w:right w:val="single" w:sz="8" w:color="DFE4EC"/>
            </w:tcBorders>
            <w:shd w:val="clear" w:color="auto" w:fill="DFE4EC"/>
          </w:tcPr>
          <w:p>
            <w:pPr>
              <w:jc w:val="center"/>
              <w:spacing w:after="0"/>
              <w:rPr>
                <w:sz w:val="20"/>
                <w:szCs w:val="20"/>
                <w:color w:val="auto"/>
              </w:rPr>
            </w:pPr>
            <w:r>
              <w:rPr>
                <w:rFonts w:ascii="Arial" w:cs="Arial" w:eastAsia="Arial" w:hAnsi="Arial"/>
                <w:sz w:val="18"/>
                <w:szCs w:val="18"/>
                <w:b w:val="1"/>
                <w:bCs w:val="1"/>
                <w:color w:val="auto"/>
                <w:w w:val="99"/>
              </w:rPr>
              <w:t>29</w:t>
            </w:r>
          </w:p>
        </w:tc>
      </w:tr>
    </w:tbl>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0E71EB"/>
        </w:rPr>
        <w:t>China</w:t>
      </w:r>
    </w:p>
    <w:p>
      <w:pPr>
        <w:spacing w:after="0" w:line="351" w:lineRule="exact"/>
        <w:rPr>
          <w:sz w:val="20"/>
          <w:szCs w:val="20"/>
          <w:color w:val="auto"/>
        </w:rPr>
      </w:pPr>
    </w:p>
    <w:tbl>
      <w:tblPr>
        <w:tblLayout w:type="fixed"/>
        <w:tblInd w:w="130" w:type="dxa"/>
        <w:tblCellMar>
          <w:top w:w="0" w:type="dxa"/>
          <w:left w:w="0" w:type="dxa"/>
          <w:bottom w:w="0" w:type="dxa"/>
          <w:right w:w="0" w:type="dxa"/>
        </w:tblCellMar>
      </w:tblPr>
      <w:tr>
        <w:trPr>
          <w:trHeight w:val="256"/>
        </w:trPr>
        <w:tc>
          <w:tcPr>
            <w:tcW w:w="2900" w:type="dxa"/>
            <w:vAlign w:val="bottom"/>
            <w:tcBorders>
              <w:left w:val="single" w:sz="8" w:color="DFE4EC"/>
              <w:right w:val="single" w:sz="8" w:color="DFE4EC"/>
            </w:tcBorders>
            <w:shd w:val="clear" w:color="auto" w:fill="DFE4EC"/>
          </w:tcPr>
          <w:p>
            <w:pPr>
              <w:jc w:val="right"/>
              <w:ind w:right="1110"/>
              <w:spacing w:after="0"/>
              <w:rPr>
                <w:sz w:val="20"/>
                <w:szCs w:val="20"/>
                <w:color w:val="auto"/>
              </w:rPr>
            </w:pPr>
            <w:r>
              <w:rPr>
                <w:rFonts w:ascii="Arial" w:cs="Arial" w:eastAsia="Arial" w:hAnsi="Arial"/>
                <w:sz w:val="18"/>
                <w:szCs w:val="18"/>
                <w:b w:val="1"/>
                <w:bCs w:val="1"/>
                <w:i w:val="1"/>
                <w:iCs w:val="1"/>
                <w:color w:val="auto"/>
              </w:rPr>
              <w:t>China</w:t>
            </w:r>
          </w:p>
        </w:tc>
        <w:tc>
          <w:tcPr>
            <w:tcW w:w="2700" w:type="dxa"/>
            <w:vAlign w:val="bottom"/>
            <w:tcBorders>
              <w:right w:val="single" w:sz="8" w:color="DFE4EC"/>
            </w:tcBorders>
            <w:shd w:val="clear" w:color="auto" w:fill="DFE4EC"/>
          </w:tcPr>
          <w:p>
            <w:pPr>
              <w:jc w:val="center"/>
              <w:spacing w:after="0"/>
              <w:rPr>
                <w:sz w:val="20"/>
                <w:szCs w:val="20"/>
                <w:color w:val="auto"/>
              </w:rPr>
            </w:pPr>
            <w:r>
              <w:rPr>
                <w:rFonts w:ascii="Arial" w:cs="Arial" w:eastAsia="Arial" w:hAnsi="Arial"/>
                <w:sz w:val="18"/>
                <w:szCs w:val="18"/>
                <w:b w:val="1"/>
                <w:bCs w:val="1"/>
                <w:i w:val="1"/>
                <w:iCs w:val="1"/>
                <w:color w:val="auto"/>
              </w:rPr>
              <w:t>Resolution</w:t>
            </w:r>
          </w:p>
        </w:tc>
        <w:tc>
          <w:tcPr>
            <w:tcW w:w="1800" w:type="dxa"/>
            <w:vAlign w:val="bottom"/>
            <w:tcBorders>
              <w:right w:val="single" w:sz="8" w:color="DFE4EC"/>
            </w:tcBorders>
            <w:shd w:val="clear" w:color="auto" w:fill="DFE4EC"/>
          </w:tcPr>
          <w:p>
            <w:pPr>
              <w:spacing w:after="0"/>
              <w:rPr>
                <w:sz w:val="22"/>
                <w:szCs w:val="22"/>
                <w:color w:val="auto"/>
              </w:rPr>
            </w:pPr>
          </w:p>
        </w:tc>
        <w:tc>
          <w:tcPr>
            <w:tcW w:w="1800" w:type="dxa"/>
            <w:vAlign w:val="bottom"/>
            <w:tcBorders>
              <w:right w:val="single" w:sz="8" w:color="DFE4EC"/>
            </w:tcBorders>
            <w:shd w:val="clear" w:color="auto" w:fill="DFE4EC"/>
          </w:tcPr>
          <w:p>
            <w:pPr>
              <w:spacing w:after="0"/>
              <w:rPr>
                <w:sz w:val="22"/>
                <w:szCs w:val="22"/>
                <w:color w:val="auto"/>
              </w:rPr>
            </w:pPr>
          </w:p>
        </w:tc>
        <w:tc>
          <w:tcPr>
            <w:tcW w:w="1800" w:type="dxa"/>
            <w:vAlign w:val="bottom"/>
            <w:shd w:val="clear" w:color="auto" w:fill="DFE4EC"/>
          </w:tcPr>
          <w:p>
            <w:pPr>
              <w:spacing w:after="0"/>
              <w:rPr>
                <w:sz w:val="22"/>
                <w:szCs w:val="22"/>
                <w:color w:val="auto"/>
              </w:rPr>
            </w:pPr>
          </w:p>
        </w:tc>
        <w:tc>
          <w:tcPr>
            <w:tcW w:w="20" w:type="dxa"/>
            <w:vAlign w:val="bottom"/>
          </w:tcPr>
          <w:p>
            <w:pPr>
              <w:spacing w:after="0"/>
              <w:rPr>
                <w:sz w:val="22"/>
                <w:szCs w:val="22"/>
                <w:color w:val="auto"/>
              </w:rPr>
            </w:pPr>
          </w:p>
        </w:tc>
      </w:tr>
      <w:tr>
        <w:trPr>
          <w:trHeight w:val="229"/>
        </w:trPr>
        <w:tc>
          <w:tcPr>
            <w:tcW w:w="2900" w:type="dxa"/>
            <w:vAlign w:val="bottom"/>
            <w:tcBorders>
              <w:left w:val="single" w:sz="8" w:color="DFE4EC"/>
              <w:right w:val="single" w:sz="8" w:color="8093B3"/>
            </w:tcBorders>
            <w:shd w:val="clear" w:color="auto" w:fill="DFE4EC"/>
          </w:tcPr>
          <w:p>
            <w:pPr>
              <w:jc w:val="right"/>
              <w:ind w:right="1110"/>
              <w:spacing w:after="0"/>
              <w:rPr>
                <w:sz w:val="20"/>
                <w:szCs w:val="20"/>
                <w:color w:val="auto"/>
              </w:rPr>
            </w:pPr>
            <w:r>
              <w:rPr>
                <w:rFonts w:ascii="Arial" w:cs="Arial" w:eastAsia="Arial" w:hAnsi="Arial"/>
                <w:sz w:val="18"/>
                <w:szCs w:val="18"/>
                <w:b w:val="1"/>
                <w:bCs w:val="1"/>
                <w:i w:val="1"/>
                <w:iCs w:val="1"/>
                <w:color w:val="auto"/>
              </w:rPr>
              <w:t>About</w:t>
            </w:r>
          </w:p>
        </w:tc>
        <w:tc>
          <w:tcPr>
            <w:tcW w:w="2700" w:type="dxa"/>
            <w:vAlign w:val="bottom"/>
            <w:tcBorders>
              <w:right w:val="single" w:sz="8" w:color="8093B3"/>
            </w:tcBorders>
            <w:shd w:val="clear" w:color="auto" w:fill="8093B3"/>
          </w:tcPr>
          <w:p>
            <w:pPr>
              <w:jc w:val="center"/>
              <w:spacing w:after="0"/>
              <w:rPr>
                <w:sz w:val="20"/>
                <w:szCs w:val="20"/>
                <w:color w:val="auto"/>
              </w:rPr>
            </w:pPr>
            <w:r>
              <w:rPr>
                <w:rFonts w:ascii="Arial" w:cs="Arial" w:eastAsia="Arial" w:hAnsi="Arial"/>
                <w:sz w:val="18"/>
                <w:szCs w:val="18"/>
                <w:color w:val="FFFFFF"/>
                <w:w w:val="99"/>
              </w:rPr>
              <w:t>Fulfilled Withhold Access</w:t>
            </w:r>
          </w:p>
        </w:tc>
        <w:tc>
          <w:tcPr>
            <w:tcW w:w="1800" w:type="dxa"/>
            <w:vAlign w:val="bottom"/>
            <w:tcBorders>
              <w:right w:val="single" w:sz="8" w:color="8093B3"/>
            </w:tcBorders>
            <w:shd w:val="clear" w:color="auto" w:fill="8093B3"/>
          </w:tcPr>
          <w:p>
            <w:pPr>
              <w:jc w:val="center"/>
              <w:spacing w:after="0"/>
              <w:rPr>
                <w:sz w:val="20"/>
                <w:szCs w:val="20"/>
                <w:color w:val="auto"/>
              </w:rPr>
            </w:pPr>
            <w:r>
              <w:rPr>
                <w:rFonts w:ascii="Arial" w:cs="Arial" w:eastAsia="Arial" w:hAnsi="Arial"/>
                <w:sz w:val="18"/>
                <w:szCs w:val="18"/>
                <w:color w:val="FFFFFF"/>
                <w:w w:val="99"/>
              </w:rPr>
              <w:t>Non-Content</w:t>
            </w:r>
          </w:p>
        </w:tc>
        <w:tc>
          <w:tcPr>
            <w:tcW w:w="1800" w:type="dxa"/>
            <w:vAlign w:val="bottom"/>
            <w:tcBorders>
              <w:right w:val="single" w:sz="8" w:color="8093B3"/>
            </w:tcBorders>
            <w:shd w:val="clear" w:color="auto" w:fill="8093B3"/>
          </w:tcPr>
          <w:p>
            <w:pPr>
              <w:jc w:val="center"/>
              <w:spacing w:after="0"/>
              <w:rPr>
                <w:sz w:val="20"/>
                <w:szCs w:val="20"/>
                <w:color w:val="auto"/>
              </w:rPr>
            </w:pPr>
            <w:r>
              <w:rPr>
                <w:rFonts w:ascii="Arial" w:cs="Arial" w:eastAsia="Arial" w:hAnsi="Arial"/>
                <w:sz w:val="18"/>
                <w:szCs w:val="18"/>
                <w:color w:val="FFFFFF"/>
                <w:w w:val="98"/>
              </w:rPr>
              <w:t>Rejected</w:t>
            </w:r>
          </w:p>
        </w:tc>
        <w:tc>
          <w:tcPr>
            <w:tcW w:w="1800" w:type="dxa"/>
            <w:vAlign w:val="bottom"/>
            <w:shd w:val="clear" w:color="auto" w:fill="8093B3"/>
          </w:tcPr>
          <w:p>
            <w:pPr>
              <w:ind w:left="420"/>
              <w:spacing w:after="0"/>
              <w:rPr>
                <w:sz w:val="20"/>
                <w:szCs w:val="20"/>
                <w:color w:val="auto"/>
              </w:rPr>
            </w:pPr>
            <w:r>
              <w:rPr>
                <w:rFonts w:ascii="Arial" w:cs="Arial" w:eastAsia="Arial" w:hAnsi="Arial"/>
                <w:sz w:val="18"/>
                <w:szCs w:val="18"/>
                <w:color w:val="FFFFFF"/>
              </w:rPr>
              <w:t>Grand Total</w:t>
            </w:r>
          </w:p>
        </w:tc>
        <w:tc>
          <w:tcPr>
            <w:tcW w:w="20" w:type="dxa"/>
            <w:vAlign w:val="bottom"/>
          </w:tcPr>
          <w:p>
            <w:pPr>
              <w:spacing w:after="0"/>
              <w:rPr>
                <w:sz w:val="19"/>
                <w:szCs w:val="19"/>
                <w:color w:val="auto"/>
              </w:rPr>
            </w:pPr>
          </w:p>
        </w:tc>
      </w:tr>
      <w:tr>
        <w:trPr>
          <w:trHeight w:val="224"/>
        </w:trPr>
        <w:tc>
          <w:tcPr>
            <w:tcW w:w="2900" w:type="dxa"/>
            <w:vAlign w:val="bottom"/>
            <w:tcBorders>
              <w:left w:val="single" w:sz="8" w:color="DFE4EC"/>
              <w:bottom w:val="single" w:sz="8" w:color="8093B3"/>
              <w:right w:val="single" w:sz="8" w:color="8093B3"/>
            </w:tcBorders>
            <w:shd w:val="clear" w:color="auto" w:fill="DFE4EC"/>
          </w:tcPr>
          <w:p>
            <w:pPr>
              <w:spacing w:after="0"/>
              <w:rPr>
                <w:sz w:val="19"/>
                <w:szCs w:val="19"/>
                <w:color w:val="auto"/>
              </w:rPr>
            </w:pPr>
          </w:p>
        </w:tc>
        <w:tc>
          <w:tcPr>
            <w:tcW w:w="2700" w:type="dxa"/>
            <w:vAlign w:val="bottom"/>
            <w:tcBorders>
              <w:bottom w:val="single" w:sz="8" w:color="8093B3"/>
              <w:right w:val="single" w:sz="8" w:color="8093B3"/>
            </w:tcBorders>
            <w:shd w:val="clear" w:color="auto" w:fill="8093B3"/>
          </w:tcPr>
          <w:p>
            <w:pPr>
              <w:jc w:val="center"/>
              <w:spacing w:after="0"/>
              <w:rPr>
                <w:sz w:val="20"/>
                <w:szCs w:val="20"/>
                <w:color w:val="auto"/>
              </w:rPr>
            </w:pPr>
            <w:r>
              <w:rPr>
                <w:rFonts w:ascii="Arial" w:cs="Arial" w:eastAsia="Arial" w:hAnsi="Arial"/>
                <w:sz w:val="18"/>
                <w:szCs w:val="18"/>
                <w:color w:val="FFFFFF"/>
                <w:w w:val="98"/>
              </w:rPr>
              <w:t>Request</w:t>
            </w:r>
          </w:p>
        </w:tc>
        <w:tc>
          <w:tcPr>
            <w:tcW w:w="1800" w:type="dxa"/>
            <w:vAlign w:val="bottom"/>
            <w:tcBorders>
              <w:bottom w:val="single" w:sz="8" w:color="8093B3"/>
              <w:right w:val="single" w:sz="8" w:color="8093B3"/>
            </w:tcBorders>
            <w:shd w:val="clear" w:color="auto" w:fill="8093B3"/>
          </w:tcPr>
          <w:p>
            <w:pPr>
              <w:spacing w:after="0"/>
              <w:rPr>
                <w:sz w:val="19"/>
                <w:szCs w:val="19"/>
                <w:color w:val="auto"/>
              </w:rPr>
            </w:pPr>
          </w:p>
        </w:tc>
        <w:tc>
          <w:tcPr>
            <w:tcW w:w="1800" w:type="dxa"/>
            <w:vAlign w:val="bottom"/>
            <w:tcBorders>
              <w:bottom w:val="single" w:sz="8" w:color="8093B3"/>
              <w:right w:val="single" w:sz="8" w:color="8093B3"/>
            </w:tcBorders>
            <w:shd w:val="clear" w:color="auto" w:fill="8093B3"/>
          </w:tcPr>
          <w:p>
            <w:pPr>
              <w:spacing w:after="0"/>
              <w:rPr>
                <w:sz w:val="19"/>
                <w:szCs w:val="19"/>
                <w:color w:val="auto"/>
              </w:rPr>
            </w:pPr>
          </w:p>
        </w:tc>
        <w:tc>
          <w:tcPr>
            <w:tcW w:w="1800" w:type="dxa"/>
            <w:vAlign w:val="bottom"/>
            <w:tcBorders>
              <w:bottom w:val="single" w:sz="8" w:color="8093B3"/>
            </w:tcBorders>
            <w:shd w:val="clear" w:color="auto" w:fill="8093B3"/>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50"/>
        </w:trPr>
        <w:tc>
          <w:tcPr>
            <w:tcW w:w="2900" w:type="dxa"/>
            <w:vAlign w:val="bottom"/>
            <w:tcBorders>
              <w:left w:val="single" w:sz="8" w:color="auto"/>
              <w:bottom w:val="single" w:sz="8" w:color="auto"/>
              <w:right w:val="single" w:sz="8" w:color="auto"/>
            </w:tcBorders>
            <w:shd w:val="clear" w:color="auto" w:fill="F4F6F8"/>
          </w:tcPr>
          <w:p>
            <w:pPr>
              <w:jc w:val="right"/>
              <w:spacing w:after="0"/>
              <w:rPr>
                <w:sz w:val="20"/>
                <w:szCs w:val="20"/>
                <w:color w:val="auto"/>
              </w:rPr>
            </w:pPr>
            <w:r>
              <w:rPr>
                <w:rFonts w:ascii="Arial" w:cs="Arial" w:eastAsia="Arial" w:hAnsi="Arial"/>
                <w:sz w:val="18"/>
                <w:szCs w:val="18"/>
                <w:color w:val="auto"/>
              </w:rPr>
              <w:t>Int'l non-content</w:t>
            </w:r>
          </w:p>
        </w:tc>
        <w:tc>
          <w:tcPr>
            <w:tcW w:w="2700" w:type="dxa"/>
            <w:vAlign w:val="bottom"/>
            <w:tcBorders>
              <w:bottom w:val="single" w:sz="8" w:color="auto"/>
              <w:right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20" w:type="dxa"/>
            <w:vAlign w:val="bottom"/>
            <w:tcBorders>
              <w:bottom w:val="single" w:sz="8" w:color="auto"/>
            </w:tcBorders>
            <w:shd w:val="clear" w:color="auto" w:fill="000000"/>
          </w:tcPr>
          <w:p>
            <w:pPr>
              <w:spacing w:after="0"/>
              <w:rPr>
                <w:sz w:val="21"/>
                <w:szCs w:val="21"/>
                <w:color w:val="auto"/>
              </w:rPr>
            </w:pPr>
          </w:p>
        </w:tc>
      </w:tr>
      <w:tr>
        <w:trPr>
          <w:trHeight w:val="250"/>
        </w:trPr>
        <w:tc>
          <w:tcPr>
            <w:tcW w:w="2900" w:type="dxa"/>
            <w:vAlign w:val="bottom"/>
            <w:tcBorders>
              <w:left w:val="single" w:sz="8" w:color="auto"/>
              <w:bottom w:val="single" w:sz="8" w:color="auto"/>
              <w:right w:val="single" w:sz="8" w:color="auto"/>
            </w:tcBorders>
            <w:shd w:val="clear" w:color="auto" w:fill="F4F6F8"/>
          </w:tcPr>
          <w:p>
            <w:pPr>
              <w:jc w:val="right"/>
              <w:spacing w:after="0"/>
              <w:rPr>
                <w:sz w:val="20"/>
                <w:szCs w:val="20"/>
                <w:color w:val="auto"/>
              </w:rPr>
            </w:pPr>
            <w:r>
              <w:rPr>
                <w:rFonts w:ascii="Arial" w:cs="Arial" w:eastAsia="Arial" w:hAnsi="Arial"/>
                <w:sz w:val="18"/>
                <w:szCs w:val="18"/>
                <w:color w:val="auto"/>
              </w:rPr>
              <w:t>Withhold Access Request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1800" w:type="dxa"/>
            <w:vAlign w:val="bottom"/>
            <w:tcBorders>
              <w:bottom w:val="single" w:sz="8" w:color="auto"/>
              <w:right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8</w:t>
            </w:r>
          </w:p>
        </w:tc>
        <w:tc>
          <w:tcPr>
            <w:tcW w:w="20" w:type="dxa"/>
            <w:vAlign w:val="bottom"/>
            <w:tcBorders>
              <w:bottom w:val="single" w:sz="8" w:color="auto"/>
            </w:tcBorders>
            <w:shd w:val="clear" w:color="auto" w:fill="000000"/>
          </w:tcPr>
          <w:p>
            <w:pPr>
              <w:spacing w:after="0"/>
              <w:rPr>
                <w:sz w:val="21"/>
                <w:szCs w:val="21"/>
                <w:color w:val="auto"/>
              </w:rPr>
            </w:pPr>
          </w:p>
        </w:tc>
      </w:tr>
      <w:tr>
        <w:trPr>
          <w:trHeight w:val="250"/>
        </w:trPr>
        <w:tc>
          <w:tcPr>
            <w:tcW w:w="2900" w:type="dxa"/>
            <w:vAlign w:val="bottom"/>
            <w:tcBorders>
              <w:left w:val="single" w:sz="8" w:color="auto"/>
              <w:right w:val="single" w:sz="8" w:color="auto"/>
            </w:tcBorders>
            <w:shd w:val="clear" w:color="auto" w:fill="DFE4EC"/>
          </w:tcPr>
          <w:p>
            <w:pPr>
              <w:jc w:val="right"/>
              <w:spacing w:after="0"/>
              <w:rPr>
                <w:sz w:val="20"/>
                <w:szCs w:val="20"/>
                <w:color w:val="auto"/>
              </w:rPr>
            </w:pPr>
            <w:r>
              <w:rPr>
                <w:rFonts w:ascii="Arial" w:cs="Arial" w:eastAsia="Arial" w:hAnsi="Arial"/>
                <w:sz w:val="18"/>
                <w:szCs w:val="18"/>
                <w:b w:val="1"/>
                <w:bCs w:val="1"/>
                <w:color w:val="auto"/>
              </w:rPr>
              <w:t>Grand Total</w:t>
            </w:r>
          </w:p>
        </w:tc>
        <w:tc>
          <w:tcPr>
            <w:tcW w:w="2700" w:type="dxa"/>
            <w:vAlign w:val="bottom"/>
            <w:tcBorders>
              <w:bottom w:val="single" w:sz="8" w:color="auto"/>
              <w:right w:val="single" w:sz="8" w:color="auto"/>
            </w:tcBorders>
            <w:shd w:val="clear" w:color="auto" w:fill="DFE4EC"/>
          </w:tcPr>
          <w:p>
            <w:pPr>
              <w:jc w:val="center"/>
              <w:spacing w:after="0"/>
              <w:rPr>
                <w:sz w:val="20"/>
                <w:szCs w:val="20"/>
                <w:color w:val="auto"/>
              </w:rPr>
            </w:pPr>
            <w:r>
              <w:rPr>
                <w:rFonts w:ascii="Arial" w:cs="Arial" w:eastAsia="Arial" w:hAnsi="Arial"/>
                <w:sz w:val="18"/>
                <w:szCs w:val="18"/>
                <w:b w:val="1"/>
                <w:bCs w:val="1"/>
                <w:color w:val="auto"/>
                <w:w w:val="99"/>
              </w:rPr>
              <w:t>7</w:t>
            </w:r>
          </w:p>
        </w:tc>
        <w:tc>
          <w:tcPr>
            <w:tcW w:w="1800" w:type="dxa"/>
            <w:vAlign w:val="bottom"/>
            <w:tcBorders>
              <w:bottom w:val="single" w:sz="8" w:color="auto"/>
              <w:right w:val="single" w:sz="8" w:color="auto"/>
            </w:tcBorders>
            <w:shd w:val="clear" w:color="auto" w:fill="DFE4EC"/>
          </w:tcPr>
          <w:p>
            <w:pPr>
              <w:jc w:val="center"/>
              <w:spacing w:after="0"/>
              <w:rPr>
                <w:sz w:val="20"/>
                <w:szCs w:val="20"/>
                <w:color w:val="auto"/>
              </w:rPr>
            </w:pPr>
            <w:r>
              <w:rPr>
                <w:rFonts w:ascii="Arial" w:cs="Arial" w:eastAsia="Arial" w:hAnsi="Arial"/>
                <w:sz w:val="18"/>
                <w:szCs w:val="18"/>
                <w:b w:val="1"/>
                <w:bCs w:val="1"/>
                <w:color w:val="auto"/>
                <w:w w:val="99"/>
              </w:rPr>
              <w:t>2</w:t>
            </w:r>
          </w:p>
        </w:tc>
        <w:tc>
          <w:tcPr>
            <w:tcW w:w="1800" w:type="dxa"/>
            <w:vAlign w:val="bottom"/>
            <w:tcBorders>
              <w:bottom w:val="single" w:sz="8" w:color="auto"/>
              <w:right w:val="single" w:sz="8" w:color="auto"/>
            </w:tcBorders>
            <w:shd w:val="clear" w:color="auto" w:fill="DFE4EC"/>
          </w:tcPr>
          <w:p>
            <w:pPr>
              <w:jc w:val="center"/>
              <w:spacing w:after="0"/>
              <w:rPr>
                <w:sz w:val="20"/>
                <w:szCs w:val="20"/>
                <w:color w:val="auto"/>
              </w:rPr>
            </w:pPr>
            <w:r>
              <w:rPr>
                <w:rFonts w:ascii="Arial" w:cs="Arial" w:eastAsia="Arial" w:hAnsi="Arial"/>
                <w:sz w:val="18"/>
                <w:szCs w:val="18"/>
                <w:b w:val="1"/>
                <w:bCs w:val="1"/>
                <w:color w:val="auto"/>
                <w:w w:val="99"/>
              </w:rPr>
              <w:t>2</w:t>
            </w:r>
          </w:p>
        </w:tc>
        <w:tc>
          <w:tcPr>
            <w:tcW w:w="1800" w:type="dxa"/>
            <w:vAlign w:val="bottom"/>
            <w:tcBorders>
              <w:bottom w:val="single" w:sz="8" w:color="auto"/>
            </w:tcBorders>
            <w:shd w:val="clear" w:color="auto" w:fill="DFE4EC"/>
          </w:tcPr>
          <w:p>
            <w:pPr>
              <w:jc w:val="center"/>
              <w:spacing w:after="0"/>
              <w:rPr>
                <w:sz w:val="20"/>
                <w:szCs w:val="20"/>
                <w:color w:val="auto"/>
              </w:rPr>
            </w:pPr>
            <w:r>
              <w:rPr>
                <w:rFonts w:ascii="Arial" w:cs="Arial" w:eastAsia="Arial" w:hAnsi="Arial"/>
                <w:sz w:val="18"/>
                <w:szCs w:val="18"/>
                <w:b w:val="1"/>
                <w:bCs w:val="1"/>
                <w:color w:val="auto"/>
                <w:w w:val="99"/>
              </w:rPr>
              <w:t>11</w:t>
            </w:r>
          </w:p>
        </w:tc>
        <w:tc>
          <w:tcPr>
            <w:tcW w:w="20" w:type="dxa"/>
            <w:vAlign w:val="bottom"/>
            <w:tcBorders>
              <w:bottom w:val="single" w:sz="8" w:color="auto"/>
            </w:tcBorders>
            <w:shd w:val="clear" w:color="auto" w:fill="000000"/>
          </w:tcPr>
          <w:p>
            <w:pPr>
              <w:spacing w:after="0"/>
              <w:rPr>
                <w:sz w:val="21"/>
                <w:szCs w:val="21"/>
                <w:color w:val="auto"/>
              </w:rPr>
            </w:pPr>
          </w:p>
        </w:tc>
      </w:tr>
    </w:tbl>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0E71EB"/>
        </w:rPr>
        <w:t>EMEA</w:t>
      </w:r>
    </w:p>
    <w:p>
      <w:pPr>
        <w:spacing w:after="0" w:line="35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680" w:type="dxa"/>
            <w:vAlign w:val="bottom"/>
            <w:tcBorders>
              <w:left w:val="single" w:sz="8" w:color="DFE4EC"/>
              <w:bottom w:val="single" w:sz="8" w:color="DFE4EC"/>
              <w:right w:val="single" w:sz="8" w:color="DFE4EC"/>
            </w:tcBorders>
            <w:shd w:val="clear" w:color="auto" w:fill="DFE4EC"/>
          </w:tcPr>
          <w:p>
            <w:pPr>
              <w:jc w:val="right"/>
              <w:ind w:right="990"/>
              <w:spacing w:after="0"/>
              <w:rPr>
                <w:sz w:val="20"/>
                <w:szCs w:val="20"/>
                <w:color w:val="auto"/>
              </w:rPr>
            </w:pPr>
            <w:r>
              <w:rPr>
                <w:rFonts w:ascii="Arial" w:cs="Arial" w:eastAsia="Arial" w:hAnsi="Arial"/>
                <w:sz w:val="18"/>
                <w:szCs w:val="18"/>
                <w:b w:val="1"/>
                <w:bCs w:val="1"/>
                <w:i w:val="1"/>
                <w:iCs w:val="1"/>
                <w:color w:val="auto"/>
              </w:rPr>
              <w:t>EMEA</w:t>
            </w:r>
          </w:p>
        </w:tc>
        <w:tc>
          <w:tcPr>
            <w:tcW w:w="1940" w:type="dxa"/>
            <w:vAlign w:val="bottom"/>
            <w:tcBorders>
              <w:bottom w:val="single" w:sz="8" w:color="auto"/>
              <w:right w:val="single" w:sz="8" w:color="DFE4EC"/>
            </w:tcBorders>
            <w:shd w:val="clear" w:color="auto" w:fill="DFE4EC"/>
          </w:tcPr>
          <w:p>
            <w:pPr>
              <w:jc w:val="center"/>
              <w:spacing w:after="0"/>
              <w:rPr>
                <w:sz w:val="20"/>
                <w:szCs w:val="20"/>
                <w:color w:val="auto"/>
              </w:rPr>
            </w:pPr>
            <w:r>
              <w:rPr>
                <w:rFonts w:ascii="Arial" w:cs="Arial" w:eastAsia="Arial" w:hAnsi="Arial"/>
                <w:sz w:val="18"/>
                <w:szCs w:val="18"/>
                <w:b w:val="1"/>
                <w:bCs w:val="1"/>
                <w:i w:val="1"/>
                <w:iCs w:val="1"/>
                <w:color w:val="auto"/>
              </w:rPr>
              <w:t>Resolution</w:t>
            </w:r>
          </w:p>
        </w:tc>
        <w:tc>
          <w:tcPr>
            <w:tcW w:w="1660" w:type="dxa"/>
            <w:vAlign w:val="bottom"/>
            <w:tcBorders>
              <w:bottom w:val="single" w:sz="8" w:color="auto"/>
              <w:right w:val="single" w:sz="8" w:color="DFE4EC"/>
            </w:tcBorders>
            <w:shd w:val="clear" w:color="auto" w:fill="DFE4EC"/>
          </w:tcPr>
          <w:p>
            <w:pPr>
              <w:spacing w:after="0"/>
              <w:rPr>
                <w:sz w:val="22"/>
                <w:szCs w:val="22"/>
                <w:color w:val="auto"/>
              </w:rPr>
            </w:pPr>
          </w:p>
        </w:tc>
        <w:tc>
          <w:tcPr>
            <w:tcW w:w="1660" w:type="dxa"/>
            <w:vAlign w:val="bottom"/>
            <w:tcBorders>
              <w:bottom w:val="single" w:sz="8" w:color="auto"/>
              <w:right w:val="single" w:sz="8" w:color="DFE4EC"/>
            </w:tcBorders>
            <w:shd w:val="clear" w:color="auto" w:fill="DFE4EC"/>
          </w:tcPr>
          <w:p>
            <w:pPr>
              <w:spacing w:after="0"/>
              <w:rPr>
                <w:sz w:val="22"/>
                <w:szCs w:val="22"/>
                <w:color w:val="auto"/>
              </w:rPr>
            </w:pPr>
          </w:p>
        </w:tc>
        <w:tc>
          <w:tcPr>
            <w:tcW w:w="1660" w:type="dxa"/>
            <w:vAlign w:val="bottom"/>
            <w:tcBorders>
              <w:bottom w:val="single" w:sz="8" w:color="auto"/>
              <w:right w:val="single" w:sz="8" w:color="DFE4EC"/>
            </w:tcBorders>
            <w:shd w:val="clear" w:color="auto" w:fill="DFE4EC"/>
          </w:tcPr>
          <w:p>
            <w:pPr>
              <w:spacing w:after="0"/>
              <w:rPr>
                <w:sz w:val="22"/>
                <w:szCs w:val="22"/>
                <w:color w:val="auto"/>
              </w:rPr>
            </w:pPr>
          </w:p>
        </w:tc>
        <w:tc>
          <w:tcPr>
            <w:tcW w:w="1660" w:type="dxa"/>
            <w:vAlign w:val="bottom"/>
            <w:tcBorders>
              <w:bottom w:val="single" w:sz="8" w:color="auto"/>
              <w:right w:val="single" w:sz="8" w:color="DFE4EC"/>
            </w:tcBorders>
            <w:shd w:val="clear" w:color="auto" w:fill="DFE4EC"/>
          </w:tcPr>
          <w:p>
            <w:pPr>
              <w:spacing w:after="0"/>
              <w:rPr>
                <w:sz w:val="22"/>
                <w:szCs w:val="22"/>
                <w:color w:val="auto"/>
              </w:rPr>
            </w:pPr>
          </w:p>
        </w:tc>
      </w:tr>
      <w:tr>
        <w:trPr>
          <w:trHeight w:val="222"/>
        </w:trPr>
        <w:tc>
          <w:tcPr>
            <w:tcW w:w="2680" w:type="dxa"/>
            <w:vAlign w:val="bottom"/>
            <w:tcBorders>
              <w:left w:val="single" w:sz="8" w:color="auto"/>
              <w:right w:val="single" w:sz="8" w:color="auto"/>
            </w:tcBorders>
            <w:shd w:val="clear" w:color="auto" w:fill="DFE4EC"/>
          </w:tcPr>
          <w:p>
            <w:pPr>
              <w:jc w:val="right"/>
              <w:spacing w:after="0"/>
              <w:rPr>
                <w:sz w:val="20"/>
                <w:szCs w:val="20"/>
                <w:color w:val="auto"/>
              </w:rPr>
            </w:pPr>
            <w:r>
              <w:rPr>
                <w:rFonts w:ascii="Arial" w:cs="Arial" w:eastAsia="Arial" w:hAnsi="Arial"/>
                <w:sz w:val="18"/>
                <w:szCs w:val="18"/>
                <w:b w:val="1"/>
                <w:bCs w:val="1"/>
                <w:i w:val="1"/>
                <w:iCs w:val="1"/>
                <w:color w:val="auto"/>
              </w:rPr>
              <w:t>About</w:t>
            </w:r>
          </w:p>
        </w:tc>
        <w:tc>
          <w:tcPr>
            <w:tcW w:w="1940" w:type="dxa"/>
            <w:vAlign w:val="bottom"/>
            <w:tcBorders>
              <w:right w:val="single" w:sz="8" w:color="auto"/>
            </w:tcBorders>
            <w:shd w:val="clear" w:color="auto" w:fill="8093B3"/>
          </w:tcPr>
          <w:p>
            <w:pPr>
              <w:jc w:val="center"/>
              <w:spacing w:after="0"/>
              <w:rPr>
                <w:sz w:val="20"/>
                <w:szCs w:val="20"/>
                <w:color w:val="auto"/>
              </w:rPr>
            </w:pPr>
            <w:r>
              <w:rPr>
                <w:rFonts w:ascii="Arial" w:cs="Arial" w:eastAsia="Arial" w:hAnsi="Arial"/>
                <w:sz w:val="18"/>
                <w:szCs w:val="18"/>
                <w:color w:val="FFFFFF"/>
                <w:w w:val="99"/>
              </w:rPr>
              <w:t>General Information</w:t>
            </w:r>
          </w:p>
        </w:tc>
        <w:tc>
          <w:tcPr>
            <w:tcW w:w="1660" w:type="dxa"/>
            <w:vAlign w:val="bottom"/>
            <w:tcBorders>
              <w:right w:val="single" w:sz="8" w:color="auto"/>
            </w:tcBorders>
            <w:shd w:val="clear" w:color="auto" w:fill="8093B3"/>
          </w:tcPr>
          <w:p>
            <w:pPr>
              <w:ind w:left="320"/>
              <w:spacing w:after="0"/>
              <w:rPr>
                <w:sz w:val="20"/>
                <w:szCs w:val="20"/>
                <w:color w:val="auto"/>
              </w:rPr>
            </w:pPr>
            <w:r>
              <w:rPr>
                <w:rFonts w:ascii="Arial" w:cs="Arial" w:eastAsia="Arial" w:hAnsi="Arial"/>
                <w:sz w:val="18"/>
                <w:szCs w:val="18"/>
                <w:color w:val="FFFFFF"/>
              </w:rPr>
              <w:t>Non-content</w:t>
            </w:r>
          </w:p>
        </w:tc>
        <w:tc>
          <w:tcPr>
            <w:tcW w:w="1660" w:type="dxa"/>
            <w:vAlign w:val="bottom"/>
            <w:tcBorders>
              <w:right w:val="single" w:sz="8" w:color="auto"/>
            </w:tcBorders>
            <w:shd w:val="clear" w:color="auto" w:fill="8093B3"/>
          </w:tcPr>
          <w:p>
            <w:pPr>
              <w:jc w:val="center"/>
              <w:spacing w:after="0"/>
              <w:rPr>
                <w:sz w:val="20"/>
                <w:szCs w:val="20"/>
                <w:color w:val="auto"/>
              </w:rPr>
            </w:pPr>
            <w:r>
              <w:rPr>
                <w:rFonts w:ascii="Arial" w:cs="Arial" w:eastAsia="Arial" w:hAnsi="Arial"/>
                <w:sz w:val="18"/>
                <w:szCs w:val="18"/>
                <w:color w:val="FFFFFF"/>
                <w:w w:val="98"/>
              </w:rPr>
              <w:t>Preservation</w:t>
            </w:r>
          </w:p>
        </w:tc>
        <w:tc>
          <w:tcPr>
            <w:tcW w:w="1660" w:type="dxa"/>
            <w:vAlign w:val="bottom"/>
            <w:tcBorders>
              <w:right w:val="single" w:sz="8" w:color="auto"/>
            </w:tcBorders>
            <w:shd w:val="clear" w:color="auto" w:fill="8093B3"/>
          </w:tcPr>
          <w:p>
            <w:pPr>
              <w:ind w:left="460"/>
              <w:spacing w:after="0"/>
              <w:rPr>
                <w:sz w:val="20"/>
                <w:szCs w:val="20"/>
                <w:color w:val="auto"/>
              </w:rPr>
            </w:pPr>
            <w:r>
              <w:rPr>
                <w:rFonts w:ascii="Arial" w:cs="Arial" w:eastAsia="Arial" w:hAnsi="Arial"/>
                <w:sz w:val="18"/>
                <w:szCs w:val="18"/>
                <w:color w:val="FFFFFF"/>
              </w:rPr>
              <w:t>Rejected</w:t>
            </w:r>
          </w:p>
        </w:tc>
        <w:tc>
          <w:tcPr>
            <w:tcW w:w="1660" w:type="dxa"/>
            <w:vAlign w:val="bottom"/>
            <w:tcBorders>
              <w:right w:val="single" w:sz="8" w:color="auto"/>
            </w:tcBorders>
            <w:shd w:val="clear" w:color="auto" w:fill="8093B3"/>
          </w:tcPr>
          <w:p>
            <w:pPr>
              <w:ind w:left="360"/>
              <w:spacing w:after="0"/>
              <w:rPr>
                <w:sz w:val="20"/>
                <w:szCs w:val="20"/>
                <w:color w:val="auto"/>
              </w:rPr>
            </w:pPr>
            <w:r>
              <w:rPr>
                <w:rFonts w:ascii="Arial" w:cs="Arial" w:eastAsia="Arial" w:hAnsi="Arial"/>
                <w:sz w:val="18"/>
                <w:szCs w:val="18"/>
                <w:color w:val="FFFFFF"/>
              </w:rPr>
              <w:t>Grand Total</w:t>
            </w:r>
          </w:p>
        </w:tc>
      </w:tr>
      <w:tr>
        <w:trPr>
          <w:trHeight w:val="224"/>
        </w:trPr>
        <w:tc>
          <w:tcPr>
            <w:tcW w:w="2680" w:type="dxa"/>
            <w:vAlign w:val="bottom"/>
            <w:tcBorders>
              <w:left w:val="single" w:sz="8" w:color="auto"/>
              <w:bottom w:val="single" w:sz="8" w:color="8093B3"/>
              <w:right w:val="single" w:sz="8" w:color="auto"/>
            </w:tcBorders>
            <w:shd w:val="clear" w:color="auto" w:fill="DFE4EC"/>
          </w:tcPr>
          <w:p>
            <w:pPr>
              <w:spacing w:after="0"/>
              <w:rPr>
                <w:sz w:val="19"/>
                <w:szCs w:val="19"/>
                <w:color w:val="auto"/>
              </w:rPr>
            </w:pPr>
          </w:p>
        </w:tc>
        <w:tc>
          <w:tcPr>
            <w:tcW w:w="1940" w:type="dxa"/>
            <w:vAlign w:val="bottom"/>
            <w:tcBorders>
              <w:bottom w:val="single" w:sz="8" w:color="auto"/>
              <w:right w:val="single" w:sz="8" w:color="auto"/>
            </w:tcBorders>
            <w:shd w:val="clear" w:color="auto" w:fill="8093B3"/>
          </w:tcPr>
          <w:p>
            <w:pPr>
              <w:spacing w:after="0"/>
              <w:rPr>
                <w:sz w:val="19"/>
                <w:szCs w:val="19"/>
                <w:color w:val="auto"/>
              </w:rPr>
            </w:pPr>
          </w:p>
        </w:tc>
        <w:tc>
          <w:tcPr>
            <w:tcW w:w="1660" w:type="dxa"/>
            <w:vAlign w:val="bottom"/>
            <w:tcBorders>
              <w:bottom w:val="single" w:sz="8" w:color="auto"/>
              <w:right w:val="single" w:sz="8" w:color="auto"/>
            </w:tcBorders>
            <w:shd w:val="clear" w:color="auto" w:fill="8093B3"/>
          </w:tcPr>
          <w:p>
            <w:pPr>
              <w:spacing w:after="0"/>
              <w:rPr>
                <w:sz w:val="19"/>
                <w:szCs w:val="19"/>
                <w:color w:val="auto"/>
              </w:rPr>
            </w:pPr>
          </w:p>
        </w:tc>
        <w:tc>
          <w:tcPr>
            <w:tcW w:w="1660" w:type="dxa"/>
            <w:vAlign w:val="bottom"/>
            <w:tcBorders>
              <w:bottom w:val="single" w:sz="8" w:color="auto"/>
              <w:right w:val="single" w:sz="8" w:color="auto"/>
            </w:tcBorders>
            <w:shd w:val="clear" w:color="auto" w:fill="8093B3"/>
          </w:tcPr>
          <w:p>
            <w:pPr>
              <w:jc w:val="center"/>
              <w:spacing w:after="0"/>
              <w:rPr>
                <w:sz w:val="20"/>
                <w:szCs w:val="20"/>
                <w:color w:val="auto"/>
              </w:rPr>
            </w:pPr>
            <w:r>
              <w:rPr>
                <w:rFonts w:ascii="Arial" w:cs="Arial" w:eastAsia="Arial" w:hAnsi="Arial"/>
                <w:sz w:val="18"/>
                <w:szCs w:val="18"/>
                <w:color w:val="FFFFFF"/>
                <w:w w:val="99"/>
              </w:rPr>
              <w:t>Fulfilled</w:t>
            </w:r>
          </w:p>
        </w:tc>
        <w:tc>
          <w:tcPr>
            <w:tcW w:w="1660" w:type="dxa"/>
            <w:vAlign w:val="bottom"/>
            <w:tcBorders>
              <w:bottom w:val="single" w:sz="8" w:color="auto"/>
              <w:right w:val="single" w:sz="8" w:color="auto"/>
            </w:tcBorders>
            <w:shd w:val="clear" w:color="auto" w:fill="8093B3"/>
          </w:tcPr>
          <w:p>
            <w:pPr>
              <w:spacing w:after="0"/>
              <w:rPr>
                <w:sz w:val="19"/>
                <w:szCs w:val="19"/>
                <w:color w:val="auto"/>
              </w:rPr>
            </w:pPr>
          </w:p>
        </w:tc>
        <w:tc>
          <w:tcPr>
            <w:tcW w:w="1660" w:type="dxa"/>
            <w:vAlign w:val="bottom"/>
            <w:tcBorders>
              <w:bottom w:val="single" w:sz="8" w:color="auto"/>
              <w:right w:val="single" w:sz="8" w:color="auto"/>
            </w:tcBorders>
            <w:shd w:val="clear" w:color="auto" w:fill="8093B3"/>
          </w:tcPr>
          <w:p>
            <w:pPr>
              <w:spacing w:after="0"/>
              <w:rPr>
                <w:sz w:val="19"/>
                <w:szCs w:val="19"/>
                <w:color w:val="auto"/>
              </w:rPr>
            </w:pPr>
          </w:p>
        </w:tc>
      </w:tr>
      <w:tr>
        <w:trPr>
          <w:trHeight w:val="250"/>
        </w:trPr>
        <w:tc>
          <w:tcPr>
            <w:tcW w:w="2680" w:type="dxa"/>
            <w:vAlign w:val="bottom"/>
            <w:tcBorders>
              <w:left w:val="single" w:sz="8" w:color="auto"/>
              <w:bottom w:val="single" w:sz="8" w:color="F4F6F8"/>
              <w:right w:val="single" w:sz="8" w:color="auto"/>
            </w:tcBorders>
            <w:shd w:val="clear" w:color="auto" w:fill="F4F6F8"/>
          </w:tcPr>
          <w:p>
            <w:pPr>
              <w:jc w:val="right"/>
              <w:spacing w:after="0"/>
              <w:rPr>
                <w:sz w:val="20"/>
                <w:szCs w:val="20"/>
                <w:color w:val="auto"/>
              </w:rPr>
            </w:pPr>
            <w:r>
              <w:rPr>
                <w:rFonts w:ascii="Arial" w:cs="Arial" w:eastAsia="Arial" w:hAnsi="Arial"/>
                <w:sz w:val="18"/>
                <w:szCs w:val="18"/>
                <w:color w:val="auto"/>
              </w:rPr>
              <w:t>Emergency Request</w:t>
            </w:r>
          </w:p>
        </w:tc>
        <w:tc>
          <w:tcPr>
            <w:tcW w:w="194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r>
      <w:tr>
        <w:trPr>
          <w:trHeight w:val="250"/>
        </w:trPr>
        <w:tc>
          <w:tcPr>
            <w:tcW w:w="2680" w:type="dxa"/>
            <w:vAlign w:val="bottom"/>
            <w:tcBorders>
              <w:left w:val="single" w:sz="8" w:color="auto"/>
              <w:bottom w:val="single" w:sz="8" w:color="F4F6F8"/>
              <w:right w:val="single" w:sz="8" w:color="auto"/>
            </w:tcBorders>
            <w:shd w:val="clear" w:color="auto" w:fill="F4F6F8"/>
          </w:tcPr>
          <w:p>
            <w:pPr>
              <w:jc w:val="right"/>
              <w:spacing w:after="0"/>
              <w:rPr>
                <w:sz w:val="20"/>
                <w:szCs w:val="20"/>
                <w:color w:val="auto"/>
              </w:rPr>
            </w:pPr>
            <w:r>
              <w:rPr>
                <w:rFonts w:ascii="Arial" w:cs="Arial" w:eastAsia="Arial" w:hAnsi="Arial"/>
                <w:sz w:val="18"/>
                <w:szCs w:val="18"/>
                <w:color w:val="auto"/>
              </w:rPr>
              <w:t>Int'l non-content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660" w:type="dxa"/>
            <w:vAlign w:val="bottom"/>
            <w:tcBorders>
              <w:bottom w:val="single" w:sz="8" w:color="auto"/>
              <w:right w:val="single" w:sz="8" w:color="auto"/>
            </w:tcBorders>
          </w:tcPr>
          <w:p>
            <w:pPr>
              <w:jc w:val="right"/>
              <w:ind w:right="650"/>
              <w:spacing w:after="0"/>
              <w:rPr>
                <w:sz w:val="20"/>
                <w:szCs w:val="20"/>
                <w:color w:val="auto"/>
              </w:rPr>
            </w:pPr>
            <w:r>
              <w:rPr>
                <w:rFonts w:ascii="Arial" w:cs="Arial" w:eastAsia="Arial" w:hAnsi="Arial"/>
                <w:sz w:val="18"/>
                <w:szCs w:val="18"/>
                <w:color w:val="auto"/>
              </w:rPr>
              <w:t>53</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52</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110</w:t>
            </w:r>
          </w:p>
        </w:tc>
      </w:tr>
      <w:tr>
        <w:trPr>
          <w:trHeight w:val="250"/>
        </w:trPr>
        <w:tc>
          <w:tcPr>
            <w:tcW w:w="2680" w:type="dxa"/>
            <w:vAlign w:val="bottom"/>
            <w:tcBorders>
              <w:left w:val="single" w:sz="8" w:color="auto"/>
              <w:bottom w:val="single" w:sz="8" w:color="F4F6F8"/>
              <w:right w:val="single" w:sz="8" w:color="auto"/>
            </w:tcBorders>
            <w:shd w:val="clear" w:color="auto" w:fill="F4F6F8"/>
          </w:tcPr>
          <w:p>
            <w:pPr>
              <w:jc w:val="right"/>
              <w:spacing w:after="0"/>
              <w:rPr>
                <w:sz w:val="20"/>
                <w:szCs w:val="20"/>
                <w:color w:val="auto"/>
              </w:rPr>
            </w:pPr>
            <w:r>
              <w:rPr>
                <w:rFonts w:ascii="Arial" w:cs="Arial" w:eastAsia="Arial" w:hAnsi="Arial"/>
                <w:sz w:val="18"/>
                <w:szCs w:val="18"/>
                <w:color w:val="auto"/>
              </w:rPr>
              <w:t>MLAT</w:t>
            </w:r>
          </w:p>
        </w:tc>
        <w:tc>
          <w:tcPr>
            <w:tcW w:w="194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jc w:val="right"/>
              <w:ind w:right="710"/>
              <w:spacing w:after="0"/>
              <w:rPr>
                <w:sz w:val="20"/>
                <w:szCs w:val="20"/>
                <w:color w:val="auto"/>
              </w:rPr>
            </w:pPr>
            <w:r>
              <w:rPr>
                <w:rFonts w:ascii="Arial" w:cs="Arial" w:eastAsia="Arial" w:hAnsi="Arial"/>
                <w:sz w:val="18"/>
                <w:szCs w:val="18"/>
                <w:color w:val="auto"/>
              </w:rPr>
              <w:t>1</w:t>
            </w:r>
          </w:p>
        </w:tc>
        <w:tc>
          <w:tcPr>
            <w:tcW w:w="166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r>
      <w:tr>
        <w:trPr>
          <w:trHeight w:val="250"/>
        </w:trPr>
        <w:tc>
          <w:tcPr>
            <w:tcW w:w="2680" w:type="dxa"/>
            <w:vAlign w:val="bottom"/>
            <w:tcBorders>
              <w:left w:val="single" w:sz="8" w:color="auto"/>
              <w:bottom w:val="single" w:sz="8" w:color="F4F6F8"/>
              <w:right w:val="single" w:sz="8" w:color="auto"/>
            </w:tcBorders>
            <w:shd w:val="clear" w:color="auto" w:fill="F4F6F8"/>
          </w:tcPr>
          <w:p>
            <w:pPr>
              <w:jc w:val="right"/>
              <w:spacing w:after="0"/>
              <w:rPr>
                <w:sz w:val="20"/>
                <w:szCs w:val="20"/>
                <w:color w:val="auto"/>
              </w:rPr>
            </w:pPr>
            <w:r>
              <w:rPr>
                <w:rFonts w:ascii="Arial" w:cs="Arial" w:eastAsia="Arial" w:hAnsi="Arial"/>
                <w:sz w:val="18"/>
                <w:szCs w:val="18"/>
                <w:color w:val="auto"/>
              </w:rPr>
              <w:t>Other</w:t>
            </w:r>
          </w:p>
        </w:tc>
        <w:tc>
          <w:tcPr>
            <w:tcW w:w="194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r>
      <w:tr>
        <w:trPr>
          <w:trHeight w:val="250"/>
        </w:trPr>
        <w:tc>
          <w:tcPr>
            <w:tcW w:w="2680" w:type="dxa"/>
            <w:vAlign w:val="bottom"/>
            <w:tcBorders>
              <w:left w:val="single" w:sz="8" w:color="auto"/>
              <w:bottom w:val="single" w:sz="8" w:color="auto"/>
              <w:right w:val="single" w:sz="8" w:color="auto"/>
            </w:tcBorders>
            <w:shd w:val="clear" w:color="auto" w:fill="F4F6F8"/>
          </w:tcPr>
          <w:p>
            <w:pPr>
              <w:jc w:val="right"/>
              <w:spacing w:after="0"/>
              <w:rPr>
                <w:sz w:val="20"/>
                <w:szCs w:val="20"/>
                <w:color w:val="auto"/>
              </w:rPr>
            </w:pPr>
            <w:r>
              <w:rPr>
                <w:rFonts w:ascii="Arial" w:cs="Arial" w:eastAsia="Arial" w:hAnsi="Arial"/>
                <w:sz w:val="18"/>
                <w:szCs w:val="18"/>
                <w:color w:val="auto"/>
              </w:rPr>
              <w:t>Preservation Request</w:t>
            </w:r>
          </w:p>
        </w:tc>
        <w:tc>
          <w:tcPr>
            <w:tcW w:w="194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r>
      <w:tr>
        <w:trPr>
          <w:trHeight w:val="256"/>
        </w:trPr>
        <w:tc>
          <w:tcPr>
            <w:tcW w:w="2680" w:type="dxa"/>
            <w:vAlign w:val="bottom"/>
            <w:tcBorders>
              <w:left w:val="single" w:sz="8" w:color="DFE4EC"/>
              <w:right w:val="single" w:sz="8" w:color="DFE4EC"/>
            </w:tcBorders>
            <w:shd w:val="clear" w:color="auto" w:fill="DFE4EC"/>
          </w:tcPr>
          <w:p>
            <w:pPr>
              <w:jc w:val="right"/>
              <w:spacing w:after="0"/>
              <w:rPr>
                <w:sz w:val="20"/>
                <w:szCs w:val="20"/>
                <w:color w:val="auto"/>
              </w:rPr>
            </w:pPr>
            <w:r>
              <w:rPr>
                <w:rFonts w:ascii="Arial" w:cs="Arial" w:eastAsia="Arial" w:hAnsi="Arial"/>
                <w:sz w:val="18"/>
                <w:szCs w:val="18"/>
                <w:b w:val="1"/>
                <w:bCs w:val="1"/>
                <w:color w:val="auto"/>
              </w:rPr>
              <w:t>Grand Total</w:t>
            </w:r>
          </w:p>
        </w:tc>
        <w:tc>
          <w:tcPr>
            <w:tcW w:w="1940" w:type="dxa"/>
            <w:vAlign w:val="bottom"/>
            <w:tcBorders>
              <w:right w:val="single" w:sz="8" w:color="DFE4EC"/>
            </w:tcBorders>
            <w:shd w:val="clear" w:color="auto" w:fill="DFE4EC"/>
          </w:tcPr>
          <w:p>
            <w:pPr>
              <w:jc w:val="center"/>
              <w:spacing w:after="0"/>
              <w:rPr>
                <w:sz w:val="20"/>
                <w:szCs w:val="20"/>
                <w:color w:val="auto"/>
              </w:rPr>
            </w:pPr>
            <w:r>
              <w:rPr>
                <w:rFonts w:ascii="Arial" w:cs="Arial" w:eastAsia="Arial" w:hAnsi="Arial"/>
                <w:sz w:val="18"/>
                <w:szCs w:val="18"/>
                <w:b w:val="1"/>
                <w:bCs w:val="1"/>
                <w:color w:val="auto"/>
                <w:w w:val="99"/>
              </w:rPr>
              <w:t>4</w:t>
            </w:r>
          </w:p>
        </w:tc>
        <w:tc>
          <w:tcPr>
            <w:tcW w:w="1660" w:type="dxa"/>
            <w:vAlign w:val="bottom"/>
            <w:tcBorders>
              <w:right w:val="single" w:sz="8" w:color="DFE4EC"/>
            </w:tcBorders>
            <w:shd w:val="clear" w:color="auto" w:fill="DFE4EC"/>
          </w:tcPr>
          <w:p>
            <w:pPr>
              <w:jc w:val="right"/>
              <w:ind w:right="670"/>
              <w:spacing w:after="0"/>
              <w:rPr>
                <w:sz w:val="20"/>
                <w:szCs w:val="20"/>
                <w:color w:val="auto"/>
              </w:rPr>
            </w:pPr>
            <w:r>
              <w:rPr>
                <w:rFonts w:ascii="Arial" w:cs="Arial" w:eastAsia="Arial" w:hAnsi="Arial"/>
                <w:sz w:val="18"/>
                <w:szCs w:val="18"/>
                <w:b w:val="1"/>
                <w:bCs w:val="1"/>
                <w:color w:val="auto"/>
              </w:rPr>
              <w:t>54</w:t>
            </w:r>
          </w:p>
        </w:tc>
        <w:tc>
          <w:tcPr>
            <w:tcW w:w="1660" w:type="dxa"/>
            <w:vAlign w:val="bottom"/>
            <w:tcBorders>
              <w:right w:val="single" w:sz="8" w:color="DFE4EC"/>
            </w:tcBorders>
            <w:shd w:val="clear" w:color="auto" w:fill="DFE4EC"/>
          </w:tcPr>
          <w:p>
            <w:pPr>
              <w:jc w:val="center"/>
              <w:spacing w:after="0"/>
              <w:rPr>
                <w:sz w:val="20"/>
                <w:szCs w:val="20"/>
                <w:color w:val="auto"/>
              </w:rPr>
            </w:pPr>
            <w:r>
              <w:rPr>
                <w:rFonts w:ascii="Arial" w:cs="Arial" w:eastAsia="Arial" w:hAnsi="Arial"/>
                <w:sz w:val="18"/>
                <w:szCs w:val="18"/>
                <w:b w:val="1"/>
                <w:bCs w:val="1"/>
                <w:color w:val="auto"/>
                <w:w w:val="99"/>
              </w:rPr>
              <w:t>5</w:t>
            </w:r>
          </w:p>
        </w:tc>
        <w:tc>
          <w:tcPr>
            <w:tcW w:w="1660" w:type="dxa"/>
            <w:vAlign w:val="bottom"/>
            <w:tcBorders>
              <w:right w:val="single" w:sz="8" w:color="DFE4EC"/>
            </w:tcBorders>
            <w:shd w:val="clear" w:color="auto" w:fill="DFE4EC"/>
          </w:tcPr>
          <w:p>
            <w:pPr>
              <w:jc w:val="center"/>
              <w:spacing w:after="0"/>
              <w:rPr>
                <w:sz w:val="20"/>
                <w:szCs w:val="20"/>
                <w:color w:val="auto"/>
              </w:rPr>
            </w:pPr>
            <w:r>
              <w:rPr>
                <w:rFonts w:ascii="Arial" w:cs="Arial" w:eastAsia="Arial" w:hAnsi="Arial"/>
                <w:sz w:val="18"/>
                <w:szCs w:val="18"/>
                <w:b w:val="1"/>
                <w:bCs w:val="1"/>
                <w:color w:val="auto"/>
                <w:w w:val="99"/>
              </w:rPr>
              <w:t>57</w:t>
            </w:r>
          </w:p>
        </w:tc>
        <w:tc>
          <w:tcPr>
            <w:tcW w:w="1660" w:type="dxa"/>
            <w:vAlign w:val="bottom"/>
            <w:tcBorders>
              <w:right w:val="single" w:sz="8" w:color="DFE4EC"/>
            </w:tcBorders>
            <w:shd w:val="clear" w:color="auto" w:fill="DFE4EC"/>
          </w:tcPr>
          <w:p>
            <w:pPr>
              <w:jc w:val="center"/>
              <w:spacing w:after="0"/>
              <w:rPr>
                <w:sz w:val="20"/>
                <w:szCs w:val="20"/>
                <w:color w:val="auto"/>
              </w:rPr>
            </w:pPr>
            <w:r>
              <w:rPr>
                <w:rFonts w:ascii="Arial" w:cs="Arial" w:eastAsia="Arial" w:hAnsi="Arial"/>
                <w:sz w:val="18"/>
                <w:szCs w:val="18"/>
                <w:b w:val="1"/>
                <w:bCs w:val="1"/>
                <w:color w:val="auto"/>
                <w:w w:val="99"/>
              </w:rPr>
              <w:t>120</w:t>
            </w:r>
          </w:p>
        </w:tc>
      </w:tr>
    </w:tbl>
    <w:p>
      <w:pPr>
        <w:sectPr>
          <w:pgSz w:w="11900" w:h="16838" w:orient="portrait"/>
          <w:cols w:equalWidth="0" w:num="1">
            <w:col w:w="11260"/>
          </w:cols>
          <w:pgMar w:left="320" w:top="719" w:right="319" w:bottom="1440" w:gutter="0" w:footer="0" w:header="0"/>
        </w:sectPr>
      </w:pPr>
    </w:p>
    <w:bookmarkStart w:id="17" w:name="page18"/>
    <w:bookmarkEnd w:id="17"/>
    <w:p>
      <w:pPr>
        <w:ind w:left="10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868805" cy="428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868805" cy="428625"/>
                    </a:xfrm>
                    <a:prstGeom prst="rect">
                      <a:avLst/>
                    </a:prstGeom>
                    <a:noFill/>
                  </pic:spPr>
                </pic:pic>
              </a:graphicData>
            </a:graphic>
          </wp:anchor>
        </w:drawing>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0E71EB"/>
        </w:rPr>
        <w:t>India</w:t>
      </w:r>
    </w:p>
    <w:p>
      <w:pPr>
        <w:spacing w:after="0" w:line="35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340" w:type="dxa"/>
            <w:vAlign w:val="bottom"/>
            <w:tcBorders>
              <w:right w:val="single" w:sz="8" w:color="DFE4EC"/>
            </w:tcBorders>
          </w:tcPr>
          <w:p>
            <w:pPr>
              <w:spacing w:after="0"/>
              <w:rPr>
                <w:sz w:val="22"/>
                <w:szCs w:val="22"/>
                <w:color w:val="auto"/>
              </w:rPr>
            </w:pPr>
          </w:p>
        </w:tc>
        <w:tc>
          <w:tcPr>
            <w:tcW w:w="1100" w:type="dxa"/>
            <w:vAlign w:val="bottom"/>
            <w:tcBorders>
              <w:bottom w:val="single" w:sz="8" w:color="8093B3"/>
              <w:right w:val="single" w:sz="8" w:color="DFE4EC"/>
            </w:tcBorders>
            <w:shd w:val="clear" w:color="auto" w:fill="DFE4EC"/>
          </w:tcPr>
          <w:p>
            <w:pPr>
              <w:spacing w:after="0"/>
              <w:rPr>
                <w:sz w:val="22"/>
                <w:szCs w:val="22"/>
                <w:color w:val="auto"/>
              </w:rPr>
            </w:pPr>
          </w:p>
        </w:tc>
        <w:tc>
          <w:tcPr>
            <w:tcW w:w="1780" w:type="dxa"/>
            <w:vAlign w:val="bottom"/>
            <w:tcBorders>
              <w:bottom w:val="single" w:sz="8" w:color="8093B3"/>
              <w:right w:val="single" w:sz="8" w:color="8093B3"/>
            </w:tcBorders>
            <w:shd w:val="clear" w:color="auto" w:fill="DFE4EC"/>
          </w:tcPr>
          <w:p>
            <w:pPr>
              <w:jc w:val="right"/>
              <w:ind w:right="1107"/>
              <w:spacing w:after="0"/>
              <w:rPr>
                <w:sz w:val="20"/>
                <w:szCs w:val="20"/>
                <w:color w:val="auto"/>
              </w:rPr>
            </w:pPr>
            <w:r>
              <w:rPr>
                <w:rFonts w:ascii="Arial" w:cs="Arial" w:eastAsia="Arial" w:hAnsi="Arial"/>
                <w:sz w:val="18"/>
                <w:szCs w:val="18"/>
                <w:b w:val="1"/>
                <w:bCs w:val="1"/>
                <w:i w:val="1"/>
                <w:iCs w:val="1"/>
                <w:color w:val="auto"/>
              </w:rPr>
              <w:t>About</w:t>
            </w:r>
          </w:p>
        </w:tc>
        <w:tc>
          <w:tcPr>
            <w:tcW w:w="240" w:type="dxa"/>
            <w:vAlign w:val="bottom"/>
            <w:tcBorders>
              <w:bottom w:val="single" w:sz="8" w:color="8093B3"/>
              <w:right w:val="single" w:sz="8" w:color="8093B3"/>
            </w:tcBorders>
            <w:shd w:val="clear" w:color="auto" w:fill="8093B3"/>
          </w:tcPr>
          <w:p>
            <w:pPr>
              <w:spacing w:after="0"/>
              <w:rPr>
                <w:sz w:val="22"/>
                <w:szCs w:val="22"/>
                <w:color w:val="auto"/>
              </w:rPr>
            </w:pPr>
          </w:p>
        </w:tc>
        <w:tc>
          <w:tcPr>
            <w:tcW w:w="1880" w:type="dxa"/>
            <w:vAlign w:val="bottom"/>
            <w:tcBorders>
              <w:bottom w:val="single" w:sz="8" w:color="8093B3"/>
              <w:right w:val="single" w:sz="8" w:color="8093B3"/>
            </w:tcBorders>
            <w:gridSpan w:val="2"/>
            <w:shd w:val="clear" w:color="auto" w:fill="8093B3"/>
          </w:tcPr>
          <w:p>
            <w:pPr>
              <w:jc w:val="center"/>
              <w:ind w:right="300"/>
              <w:spacing w:after="0"/>
              <w:rPr>
                <w:sz w:val="20"/>
                <w:szCs w:val="20"/>
                <w:color w:val="auto"/>
              </w:rPr>
            </w:pPr>
            <w:r>
              <w:rPr>
                <w:rFonts w:ascii="Arial" w:cs="Arial" w:eastAsia="Arial" w:hAnsi="Arial"/>
                <w:sz w:val="18"/>
                <w:szCs w:val="18"/>
                <w:color w:val="FFFFFF"/>
                <w:w w:val="99"/>
              </w:rPr>
              <w:t>Non-content</w:t>
            </w:r>
          </w:p>
        </w:tc>
        <w:tc>
          <w:tcPr>
            <w:tcW w:w="1800" w:type="dxa"/>
            <w:vAlign w:val="bottom"/>
            <w:tcBorders>
              <w:bottom w:val="single" w:sz="8" w:color="8093B3"/>
              <w:right w:val="single" w:sz="8" w:color="8093B3"/>
            </w:tcBorders>
            <w:gridSpan w:val="2"/>
            <w:shd w:val="clear" w:color="auto" w:fill="8093B3"/>
          </w:tcPr>
          <w:p>
            <w:pPr>
              <w:ind w:left="520"/>
              <w:spacing w:after="0"/>
              <w:rPr>
                <w:sz w:val="20"/>
                <w:szCs w:val="20"/>
                <w:color w:val="auto"/>
              </w:rPr>
            </w:pPr>
            <w:r>
              <w:rPr>
                <w:rFonts w:ascii="Arial" w:cs="Arial" w:eastAsia="Arial" w:hAnsi="Arial"/>
                <w:sz w:val="18"/>
                <w:szCs w:val="18"/>
                <w:color w:val="FFFFFF"/>
              </w:rPr>
              <w:t>Rejected</w:t>
            </w:r>
          </w:p>
        </w:tc>
        <w:tc>
          <w:tcPr>
            <w:tcW w:w="1420" w:type="dxa"/>
            <w:vAlign w:val="bottom"/>
            <w:tcBorders>
              <w:bottom w:val="single" w:sz="8" w:color="8093B3"/>
              <w:right w:val="single" w:sz="8" w:color="8093B3"/>
            </w:tcBorders>
            <w:shd w:val="clear" w:color="auto" w:fill="8093B3"/>
          </w:tcPr>
          <w:p>
            <w:pPr>
              <w:ind w:left="420"/>
              <w:spacing w:after="0"/>
              <w:rPr>
                <w:sz w:val="20"/>
                <w:szCs w:val="20"/>
                <w:color w:val="auto"/>
              </w:rPr>
            </w:pPr>
            <w:r>
              <w:rPr>
                <w:rFonts w:ascii="Arial" w:cs="Arial" w:eastAsia="Arial" w:hAnsi="Arial"/>
                <w:sz w:val="18"/>
                <w:szCs w:val="18"/>
                <w:color w:val="FFFFFF"/>
              </w:rPr>
              <w:t>Grand Total</w:t>
            </w:r>
          </w:p>
        </w:tc>
        <w:tc>
          <w:tcPr>
            <w:tcW w:w="400" w:type="dxa"/>
            <w:vAlign w:val="bottom"/>
            <w:tcBorders>
              <w:bottom w:val="single" w:sz="8" w:color="8093B3"/>
              <w:right w:val="single" w:sz="8" w:color="8093B3"/>
            </w:tcBorders>
            <w:shd w:val="clear" w:color="auto" w:fill="8093B3"/>
          </w:tcPr>
          <w:p>
            <w:pPr>
              <w:spacing w:after="0"/>
              <w:rPr>
                <w:sz w:val="22"/>
                <w:szCs w:val="22"/>
                <w:color w:val="auto"/>
              </w:rPr>
            </w:pPr>
          </w:p>
        </w:tc>
        <w:tc>
          <w:tcPr>
            <w:tcW w:w="1300" w:type="dxa"/>
            <w:vAlign w:val="bottom"/>
          </w:tcPr>
          <w:p>
            <w:pPr>
              <w:spacing w:after="0"/>
              <w:rPr>
                <w:sz w:val="22"/>
                <w:szCs w:val="22"/>
                <w:color w:val="auto"/>
              </w:rPr>
            </w:pPr>
          </w:p>
        </w:tc>
      </w:tr>
      <w:tr>
        <w:trPr>
          <w:trHeight w:val="244"/>
        </w:trPr>
        <w:tc>
          <w:tcPr>
            <w:tcW w:w="1340" w:type="dxa"/>
            <w:vAlign w:val="bottom"/>
            <w:tcBorders>
              <w:right w:val="single" w:sz="8" w:color="auto"/>
            </w:tcBorders>
          </w:tcPr>
          <w:p>
            <w:pPr>
              <w:spacing w:after="0"/>
              <w:rPr>
                <w:sz w:val="21"/>
                <w:szCs w:val="21"/>
                <w:color w:val="auto"/>
              </w:rPr>
            </w:pPr>
          </w:p>
        </w:tc>
        <w:tc>
          <w:tcPr>
            <w:tcW w:w="1100" w:type="dxa"/>
            <w:vAlign w:val="bottom"/>
            <w:tcBorders>
              <w:bottom w:val="single" w:sz="8" w:color="F4F6F8"/>
              <w:right w:val="single" w:sz="8" w:color="F4F6F8"/>
            </w:tcBorders>
            <w:shd w:val="clear" w:color="auto" w:fill="F4F6F8"/>
          </w:tcPr>
          <w:p>
            <w:pPr>
              <w:spacing w:after="0"/>
              <w:rPr>
                <w:sz w:val="21"/>
                <w:szCs w:val="21"/>
                <w:color w:val="auto"/>
              </w:rPr>
            </w:pPr>
          </w:p>
        </w:tc>
        <w:tc>
          <w:tcPr>
            <w:tcW w:w="1780" w:type="dxa"/>
            <w:vAlign w:val="bottom"/>
            <w:tcBorders>
              <w:bottom w:val="single" w:sz="8" w:color="F4F6F8"/>
              <w:right w:val="single" w:sz="8" w:color="auto"/>
            </w:tcBorders>
            <w:shd w:val="clear" w:color="auto" w:fill="F4F6F8"/>
          </w:tcPr>
          <w:p>
            <w:pPr>
              <w:jc w:val="right"/>
              <w:spacing w:after="0"/>
              <w:rPr>
                <w:sz w:val="20"/>
                <w:szCs w:val="20"/>
                <w:color w:val="auto"/>
              </w:rPr>
            </w:pPr>
            <w:r>
              <w:rPr>
                <w:rFonts w:ascii="Arial" w:cs="Arial" w:eastAsia="Arial" w:hAnsi="Arial"/>
                <w:sz w:val="18"/>
                <w:szCs w:val="18"/>
                <w:color w:val="auto"/>
              </w:rPr>
              <w:t>Int'l non-content</w:t>
            </w: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center"/>
              <w:ind w:right="8"/>
              <w:spacing w:after="0"/>
              <w:rPr>
                <w:sz w:val="20"/>
                <w:szCs w:val="20"/>
                <w:color w:val="auto"/>
              </w:rPr>
            </w:pPr>
            <w:r>
              <w:rPr>
                <w:rFonts w:ascii="Arial" w:cs="Arial" w:eastAsia="Arial" w:hAnsi="Arial"/>
                <w:sz w:val="18"/>
                <w:szCs w:val="18"/>
                <w:color w:val="auto"/>
                <w:w w:val="99"/>
              </w:rPr>
              <w:t>14</w:t>
            </w:r>
          </w:p>
        </w:tc>
        <w:tc>
          <w:tcPr>
            <w:tcW w:w="180" w:type="dxa"/>
            <w:vAlign w:val="bottom"/>
            <w:tcBorders>
              <w:bottom w:val="single" w:sz="8" w:color="auto"/>
              <w:right w:val="single" w:sz="8" w:color="auto"/>
            </w:tcBorders>
          </w:tcPr>
          <w:p>
            <w:pPr>
              <w:spacing w:after="0"/>
              <w:rPr>
                <w:sz w:val="21"/>
                <w:szCs w:val="21"/>
                <w:color w:val="auto"/>
              </w:rPr>
            </w:pPr>
          </w:p>
        </w:tc>
        <w:tc>
          <w:tcPr>
            <w:tcW w:w="15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9"/>
              </w:rPr>
              <w:t>87</w:t>
            </w:r>
          </w:p>
        </w:tc>
        <w:tc>
          <w:tcPr>
            <w:tcW w:w="28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9"/>
              </w:rPr>
              <w:t>101</w:t>
            </w:r>
          </w:p>
        </w:tc>
        <w:tc>
          <w:tcPr>
            <w:tcW w:w="400" w:type="dxa"/>
            <w:vAlign w:val="bottom"/>
            <w:tcBorders>
              <w:bottom w:val="single" w:sz="8" w:color="auto"/>
              <w:right w:val="single" w:sz="8" w:color="auto"/>
            </w:tcBorders>
          </w:tcPr>
          <w:p>
            <w:pPr>
              <w:spacing w:after="0"/>
              <w:rPr>
                <w:sz w:val="21"/>
                <w:szCs w:val="21"/>
                <w:color w:val="auto"/>
              </w:rPr>
            </w:pPr>
          </w:p>
        </w:tc>
        <w:tc>
          <w:tcPr>
            <w:tcW w:w="1300" w:type="dxa"/>
            <w:vAlign w:val="bottom"/>
          </w:tcPr>
          <w:p>
            <w:pPr>
              <w:spacing w:after="0"/>
              <w:rPr>
                <w:sz w:val="21"/>
                <w:szCs w:val="21"/>
                <w:color w:val="auto"/>
              </w:rPr>
            </w:pPr>
          </w:p>
        </w:tc>
      </w:tr>
      <w:tr>
        <w:trPr>
          <w:trHeight w:val="250"/>
        </w:trPr>
        <w:tc>
          <w:tcPr>
            <w:tcW w:w="1340" w:type="dxa"/>
            <w:vAlign w:val="bottom"/>
            <w:tcBorders>
              <w:right w:val="single" w:sz="8" w:color="auto"/>
            </w:tcBorders>
          </w:tcPr>
          <w:p>
            <w:pPr>
              <w:spacing w:after="0"/>
              <w:rPr>
                <w:sz w:val="21"/>
                <w:szCs w:val="21"/>
                <w:color w:val="auto"/>
              </w:rPr>
            </w:pPr>
          </w:p>
        </w:tc>
        <w:tc>
          <w:tcPr>
            <w:tcW w:w="1100" w:type="dxa"/>
            <w:vAlign w:val="bottom"/>
            <w:tcBorders>
              <w:bottom w:val="single" w:sz="8" w:color="F4F6F8"/>
              <w:right w:val="single" w:sz="8" w:color="F4F6F8"/>
            </w:tcBorders>
            <w:shd w:val="clear" w:color="auto" w:fill="F4F6F8"/>
          </w:tcPr>
          <w:p>
            <w:pPr>
              <w:spacing w:after="0"/>
              <w:rPr>
                <w:sz w:val="21"/>
                <w:szCs w:val="21"/>
                <w:color w:val="auto"/>
              </w:rPr>
            </w:pPr>
          </w:p>
        </w:tc>
        <w:tc>
          <w:tcPr>
            <w:tcW w:w="1780" w:type="dxa"/>
            <w:vAlign w:val="bottom"/>
            <w:tcBorders>
              <w:bottom w:val="single" w:sz="8" w:color="F4F6F8"/>
              <w:right w:val="single" w:sz="8" w:color="auto"/>
            </w:tcBorders>
            <w:shd w:val="clear" w:color="auto" w:fill="F4F6F8"/>
          </w:tcPr>
          <w:p>
            <w:pPr>
              <w:jc w:val="right"/>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152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color w:val="auto"/>
                <w:w w:val="99"/>
              </w:rPr>
              <w:t>1</w:t>
            </w:r>
          </w:p>
        </w:tc>
        <w:tc>
          <w:tcPr>
            <w:tcW w:w="28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9"/>
              </w:rPr>
              <w:t>1</w:t>
            </w:r>
          </w:p>
        </w:tc>
        <w:tc>
          <w:tcPr>
            <w:tcW w:w="400" w:type="dxa"/>
            <w:vAlign w:val="bottom"/>
            <w:tcBorders>
              <w:bottom w:val="single" w:sz="8" w:color="auto"/>
              <w:right w:val="single" w:sz="8" w:color="auto"/>
            </w:tcBorders>
          </w:tcPr>
          <w:p>
            <w:pPr>
              <w:spacing w:after="0"/>
              <w:rPr>
                <w:sz w:val="21"/>
                <w:szCs w:val="21"/>
                <w:color w:val="auto"/>
              </w:rPr>
            </w:pPr>
          </w:p>
        </w:tc>
        <w:tc>
          <w:tcPr>
            <w:tcW w:w="1300" w:type="dxa"/>
            <w:vAlign w:val="bottom"/>
          </w:tcPr>
          <w:p>
            <w:pPr>
              <w:spacing w:after="0"/>
              <w:rPr>
                <w:sz w:val="21"/>
                <w:szCs w:val="21"/>
                <w:color w:val="auto"/>
              </w:rPr>
            </w:pPr>
          </w:p>
        </w:tc>
      </w:tr>
      <w:tr>
        <w:trPr>
          <w:trHeight w:val="250"/>
        </w:trPr>
        <w:tc>
          <w:tcPr>
            <w:tcW w:w="1340" w:type="dxa"/>
            <w:vAlign w:val="bottom"/>
            <w:tcBorders>
              <w:right w:val="single" w:sz="8" w:color="auto"/>
            </w:tcBorders>
          </w:tcPr>
          <w:p>
            <w:pPr>
              <w:spacing w:after="0"/>
              <w:rPr>
                <w:sz w:val="21"/>
                <w:szCs w:val="21"/>
                <w:color w:val="auto"/>
              </w:rPr>
            </w:pPr>
          </w:p>
        </w:tc>
        <w:tc>
          <w:tcPr>
            <w:tcW w:w="2880" w:type="dxa"/>
            <w:vAlign w:val="bottom"/>
            <w:tcBorders>
              <w:bottom w:val="single" w:sz="8" w:color="auto"/>
              <w:right w:val="single" w:sz="8" w:color="auto"/>
            </w:tcBorders>
            <w:gridSpan w:val="2"/>
            <w:shd w:val="clear" w:color="auto" w:fill="F4F6F8"/>
          </w:tcPr>
          <w:p>
            <w:pPr>
              <w:jc w:val="right"/>
              <w:spacing w:after="0"/>
              <w:rPr>
                <w:sz w:val="20"/>
                <w:szCs w:val="20"/>
                <w:color w:val="auto"/>
              </w:rPr>
            </w:pPr>
            <w:r>
              <w:rPr>
                <w:rFonts w:ascii="Arial" w:cs="Arial" w:eastAsia="Arial" w:hAnsi="Arial"/>
                <w:sz w:val="18"/>
                <w:szCs w:val="18"/>
                <w:color w:val="auto"/>
              </w:rPr>
              <w:t>Withhold Access Request</w:t>
            </w: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152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color w:val="auto"/>
                <w:w w:val="99"/>
              </w:rPr>
              <w:t>2</w:t>
            </w:r>
          </w:p>
        </w:tc>
        <w:tc>
          <w:tcPr>
            <w:tcW w:w="28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9"/>
              </w:rPr>
              <w:t>2</w:t>
            </w:r>
          </w:p>
        </w:tc>
        <w:tc>
          <w:tcPr>
            <w:tcW w:w="400" w:type="dxa"/>
            <w:vAlign w:val="bottom"/>
            <w:tcBorders>
              <w:bottom w:val="single" w:sz="8" w:color="auto"/>
              <w:right w:val="single" w:sz="8" w:color="auto"/>
            </w:tcBorders>
          </w:tcPr>
          <w:p>
            <w:pPr>
              <w:spacing w:after="0"/>
              <w:rPr>
                <w:sz w:val="21"/>
                <w:szCs w:val="21"/>
                <w:color w:val="auto"/>
              </w:rPr>
            </w:pPr>
          </w:p>
        </w:tc>
        <w:tc>
          <w:tcPr>
            <w:tcW w:w="1300" w:type="dxa"/>
            <w:vAlign w:val="bottom"/>
          </w:tcPr>
          <w:p>
            <w:pPr>
              <w:spacing w:after="0"/>
              <w:rPr>
                <w:sz w:val="21"/>
                <w:szCs w:val="21"/>
                <w:color w:val="auto"/>
              </w:rPr>
            </w:pPr>
          </w:p>
        </w:tc>
      </w:tr>
      <w:tr>
        <w:trPr>
          <w:trHeight w:val="256"/>
        </w:trPr>
        <w:tc>
          <w:tcPr>
            <w:tcW w:w="1340" w:type="dxa"/>
            <w:vAlign w:val="bottom"/>
            <w:tcBorders>
              <w:right w:val="single" w:sz="8" w:color="DFE4EC"/>
            </w:tcBorders>
          </w:tcPr>
          <w:p>
            <w:pPr>
              <w:spacing w:after="0"/>
              <w:rPr>
                <w:sz w:val="22"/>
                <w:szCs w:val="22"/>
                <w:color w:val="auto"/>
              </w:rPr>
            </w:pPr>
          </w:p>
        </w:tc>
        <w:tc>
          <w:tcPr>
            <w:tcW w:w="1100" w:type="dxa"/>
            <w:vAlign w:val="bottom"/>
            <w:tcBorders>
              <w:right w:val="single" w:sz="8" w:color="DFE4EC"/>
            </w:tcBorders>
            <w:shd w:val="clear" w:color="auto" w:fill="DFE4EC"/>
          </w:tcPr>
          <w:p>
            <w:pPr>
              <w:spacing w:after="0"/>
              <w:rPr>
                <w:sz w:val="22"/>
                <w:szCs w:val="22"/>
                <w:color w:val="auto"/>
              </w:rPr>
            </w:pPr>
          </w:p>
        </w:tc>
        <w:tc>
          <w:tcPr>
            <w:tcW w:w="2020" w:type="dxa"/>
            <w:vAlign w:val="bottom"/>
            <w:tcBorders>
              <w:right w:val="single" w:sz="8" w:color="DFE4EC"/>
            </w:tcBorders>
            <w:gridSpan w:val="2"/>
            <w:shd w:val="clear" w:color="auto" w:fill="DFE4EC"/>
          </w:tcPr>
          <w:p>
            <w:pPr>
              <w:jc w:val="right"/>
              <w:ind w:right="280"/>
              <w:spacing w:after="0"/>
              <w:rPr>
                <w:sz w:val="20"/>
                <w:szCs w:val="20"/>
                <w:color w:val="auto"/>
              </w:rPr>
            </w:pPr>
            <w:r>
              <w:rPr>
                <w:rFonts w:ascii="Arial" w:cs="Arial" w:eastAsia="Arial" w:hAnsi="Arial"/>
                <w:sz w:val="18"/>
                <w:szCs w:val="18"/>
                <w:b w:val="1"/>
                <w:bCs w:val="1"/>
                <w:color w:val="auto"/>
              </w:rPr>
              <w:t>Grand Total</w:t>
            </w:r>
          </w:p>
        </w:tc>
        <w:tc>
          <w:tcPr>
            <w:tcW w:w="1700" w:type="dxa"/>
            <w:vAlign w:val="bottom"/>
            <w:tcBorders>
              <w:right w:val="single" w:sz="8" w:color="DFE4EC"/>
            </w:tcBorders>
            <w:shd w:val="clear" w:color="auto" w:fill="DFE4EC"/>
          </w:tcPr>
          <w:p>
            <w:pPr>
              <w:jc w:val="center"/>
              <w:ind w:right="8"/>
              <w:spacing w:after="0"/>
              <w:rPr>
                <w:sz w:val="20"/>
                <w:szCs w:val="20"/>
                <w:color w:val="auto"/>
              </w:rPr>
            </w:pPr>
            <w:r>
              <w:rPr>
                <w:rFonts w:ascii="Arial" w:cs="Arial" w:eastAsia="Arial" w:hAnsi="Arial"/>
                <w:sz w:val="18"/>
                <w:szCs w:val="18"/>
                <w:b w:val="1"/>
                <w:bCs w:val="1"/>
                <w:color w:val="auto"/>
                <w:w w:val="99"/>
              </w:rPr>
              <w:t>14</w:t>
            </w:r>
          </w:p>
        </w:tc>
        <w:tc>
          <w:tcPr>
            <w:tcW w:w="180" w:type="dxa"/>
            <w:vAlign w:val="bottom"/>
            <w:tcBorders>
              <w:right w:val="single" w:sz="8" w:color="DFE4EC"/>
            </w:tcBorders>
            <w:shd w:val="clear" w:color="auto" w:fill="DFE4EC"/>
          </w:tcPr>
          <w:p>
            <w:pPr>
              <w:spacing w:after="0"/>
              <w:rPr>
                <w:sz w:val="22"/>
                <w:szCs w:val="22"/>
                <w:color w:val="auto"/>
              </w:rPr>
            </w:pPr>
          </w:p>
        </w:tc>
        <w:tc>
          <w:tcPr>
            <w:tcW w:w="1520" w:type="dxa"/>
            <w:vAlign w:val="bottom"/>
            <w:tcBorders>
              <w:right w:val="single" w:sz="8" w:color="DFE4EC"/>
            </w:tcBorders>
            <w:shd w:val="clear" w:color="auto" w:fill="DFE4EC"/>
          </w:tcPr>
          <w:p>
            <w:pPr>
              <w:jc w:val="center"/>
              <w:ind w:left="150"/>
              <w:spacing w:after="0"/>
              <w:rPr>
                <w:sz w:val="20"/>
                <w:szCs w:val="20"/>
                <w:color w:val="auto"/>
              </w:rPr>
            </w:pPr>
            <w:r>
              <w:rPr>
                <w:rFonts w:ascii="Arial" w:cs="Arial" w:eastAsia="Arial" w:hAnsi="Arial"/>
                <w:sz w:val="18"/>
                <w:szCs w:val="18"/>
                <w:b w:val="1"/>
                <w:bCs w:val="1"/>
                <w:color w:val="auto"/>
                <w:w w:val="99"/>
              </w:rPr>
              <w:t>90</w:t>
            </w:r>
          </w:p>
        </w:tc>
        <w:tc>
          <w:tcPr>
            <w:tcW w:w="280" w:type="dxa"/>
            <w:vAlign w:val="bottom"/>
            <w:tcBorders>
              <w:right w:val="single" w:sz="8" w:color="DFE4EC"/>
            </w:tcBorders>
            <w:shd w:val="clear" w:color="auto" w:fill="DFE4EC"/>
          </w:tcPr>
          <w:p>
            <w:pPr>
              <w:spacing w:after="0"/>
              <w:rPr>
                <w:sz w:val="22"/>
                <w:szCs w:val="22"/>
                <w:color w:val="auto"/>
              </w:rPr>
            </w:pPr>
          </w:p>
        </w:tc>
        <w:tc>
          <w:tcPr>
            <w:tcW w:w="1420" w:type="dxa"/>
            <w:vAlign w:val="bottom"/>
            <w:tcBorders>
              <w:right w:val="single" w:sz="8" w:color="DFE4EC"/>
            </w:tcBorders>
            <w:shd w:val="clear" w:color="auto" w:fill="DFE4EC"/>
          </w:tcPr>
          <w:p>
            <w:pPr>
              <w:jc w:val="center"/>
              <w:ind w:left="270"/>
              <w:spacing w:after="0"/>
              <w:rPr>
                <w:sz w:val="20"/>
                <w:szCs w:val="20"/>
                <w:color w:val="auto"/>
              </w:rPr>
            </w:pPr>
            <w:r>
              <w:rPr>
                <w:rFonts w:ascii="Arial" w:cs="Arial" w:eastAsia="Arial" w:hAnsi="Arial"/>
                <w:sz w:val="18"/>
                <w:szCs w:val="18"/>
                <w:b w:val="1"/>
                <w:bCs w:val="1"/>
                <w:color w:val="auto"/>
                <w:w w:val="99"/>
              </w:rPr>
              <w:t>104</w:t>
            </w:r>
          </w:p>
        </w:tc>
        <w:tc>
          <w:tcPr>
            <w:tcW w:w="400" w:type="dxa"/>
            <w:vAlign w:val="bottom"/>
            <w:tcBorders>
              <w:right w:val="single" w:sz="8" w:color="DFE4EC"/>
            </w:tcBorders>
            <w:shd w:val="clear" w:color="auto" w:fill="DFE4EC"/>
          </w:tcPr>
          <w:p>
            <w:pPr>
              <w:spacing w:after="0"/>
              <w:rPr>
                <w:sz w:val="22"/>
                <w:szCs w:val="22"/>
                <w:color w:val="auto"/>
              </w:rPr>
            </w:pPr>
          </w:p>
        </w:tc>
        <w:tc>
          <w:tcPr>
            <w:tcW w:w="1300" w:type="dxa"/>
            <w:vAlign w:val="bottom"/>
          </w:tcPr>
          <w:p>
            <w:pPr>
              <w:spacing w:after="0"/>
              <w:rPr>
                <w:sz w:val="22"/>
                <w:szCs w:val="22"/>
                <w:color w:val="auto"/>
              </w:rPr>
            </w:pPr>
          </w:p>
        </w:tc>
      </w:tr>
      <w:tr>
        <w:trPr>
          <w:trHeight w:val="589"/>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700" w:type="dxa"/>
            <w:vAlign w:val="bottom"/>
            <w:gridSpan w:val="6"/>
          </w:tcPr>
          <w:p>
            <w:pPr>
              <w:jc w:val="center"/>
              <w:ind w:left="567"/>
              <w:spacing w:after="0"/>
              <w:rPr>
                <w:sz w:val="20"/>
                <w:szCs w:val="20"/>
                <w:color w:val="auto"/>
              </w:rPr>
            </w:pPr>
            <w:r>
              <w:rPr>
                <w:rFonts w:ascii="Arial" w:cs="Arial" w:eastAsia="Arial" w:hAnsi="Arial"/>
                <w:sz w:val="25"/>
                <w:szCs w:val="25"/>
                <w:b w:val="1"/>
                <w:bCs w:val="1"/>
                <w:color w:val="0E71EB"/>
              </w:rPr>
              <w:t>North America (non-U.S.)</w:t>
            </w: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2"/>
        </w:trPr>
        <w:tc>
          <w:tcPr>
            <w:tcW w:w="2440" w:type="dxa"/>
            <w:vAlign w:val="bottom"/>
            <w:gridSpan w:val="2"/>
          </w:tcPr>
          <w:p>
            <w:pPr>
              <w:spacing w:after="0"/>
              <w:rPr>
                <w:sz w:val="24"/>
                <w:szCs w:val="24"/>
                <w:color w:val="auto"/>
              </w:rPr>
            </w:pPr>
          </w:p>
        </w:tc>
        <w:tc>
          <w:tcPr>
            <w:tcW w:w="2020" w:type="dxa"/>
            <w:vAlign w:val="bottom"/>
            <w:gridSpan w:val="2"/>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3"/>
        </w:trPr>
        <w:tc>
          <w:tcPr>
            <w:tcW w:w="2440" w:type="dxa"/>
            <w:vAlign w:val="bottom"/>
            <w:tcBorders>
              <w:left w:val="single" w:sz="8" w:color="DFE4EC"/>
              <w:right w:val="single" w:sz="8" w:color="DFE4EC"/>
            </w:tcBorders>
            <w:gridSpan w:val="2"/>
            <w:shd w:val="clear" w:color="auto" w:fill="DFE4EC"/>
          </w:tcPr>
          <w:p>
            <w:pPr>
              <w:jc w:val="center"/>
              <w:spacing w:after="0"/>
              <w:rPr>
                <w:sz w:val="20"/>
                <w:szCs w:val="20"/>
                <w:color w:val="auto"/>
              </w:rPr>
            </w:pPr>
            <w:r>
              <w:rPr>
                <w:rFonts w:ascii="Arial" w:cs="Arial" w:eastAsia="Arial" w:hAnsi="Arial"/>
                <w:sz w:val="18"/>
                <w:szCs w:val="18"/>
                <w:b w:val="1"/>
                <w:bCs w:val="1"/>
                <w:i w:val="1"/>
                <w:iCs w:val="1"/>
                <w:color w:val="auto"/>
                <w:w w:val="99"/>
              </w:rPr>
              <w:t>North America</w:t>
            </w:r>
          </w:p>
        </w:tc>
        <w:tc>
          <w:tcPr>
            <w:tcW w:w="2020" w:type="dxa"/>
            <w:vAlign w:val="bottom"/>
            <w:tcBorders>
              <w:right w:val="single" w:sz="8" w:color="DFE4EC"/>
            </w:tcBorders>
            <w:gridSpan w:val="2"/>
            <w:shd w:val="clear" w:color="auto" w:fill="DFE4EC"/>
          </w:tcPr>
          <w:p>
            <w:pPr>
              <w:jc w:val="center"/>
              <w:ind w:right="40"/>
              <w:spacing w:after="0"/>
              <w:rPr>
                <w:sz w:val="20"/>
                <w:szCs w:val="20"/>
                <w:color w:val="auto"/>
              </w:rPr>
            </w:pPr>
            <w:r>
              <w:rPr>
                <w:rFonts w:ascii="Arial" w:cs="Arial" w:eastAsia="Arial" w:hAnsi="Arial"/>
                <w:sz w:val="18"/>
                <w:szCs w:val="18"/>
                <w:b w:val="1"/>
                <w:bCs w:val="1"/>
                <w:i w:val="1"/>
                <w:iCs w:val="1"/>
                <w:color w:val="auto"/>
              </w:rPr>
              <w:t>Resolution</w:t>
            </w:r>
          </w:p>
        </w:tc>
        <w:tc>
          <w:tcPr>
            <w:tcW w:w="1700" w:type="dxa"/>
            <w:vAlign w:val="bottom"/>
            <w:tcBorders>
              <w:right w:val="single" w:sz="8" w:color="DFE4EC"/>
            </w:tcBorders>
            <w:shd w:val="clear" w:color="auto" w:fill="DFE4EC"/>
          </w:tcPr>
          <w:p>
            <w:pPr>
              <w:spacing w:after="0"/>
              <w:rPr>
                <w:sz w:val="21"/>
                <w:szCs w:val="21"/>
                <w:color w:val="auto"/>
              </w:rPr>
            </w:pPr>
          </w:p>
        </w:tc>
        <w:tc>
          <w:tcPr>
            <w:tcW w:w="180" w:type="dxa"/>
            <w:vAlign w:val="bottom"/>
            <w:tcBorders>
              <w:right w:val="single" w:sz="8" w:color="DFE4EC"/>
            </w:tcBorders>
            <w:shd w:val="clear" w:color="auto" w:fill="DFE4EC"/>
          </w:tcPr>
          <w:p>
            <w:pPr>
              <w:spacing w:after="0"/>
              <w:rPr>
                <w:sz w:val="21"/>
                <w:szCs w:val="21"/>
                <w:color w:val="auto"/>
              </w:rPr>
            </w:pPr>
          </w:p>
        </w:tc>
        <w:tc>
          <w:tcPr>
            <w:tcW w:w="1520" w:type="dxa"/>
            <w:vAlign w:val="bottom"/>
            <w:tcBorders>
              <w:right w:val="single" w:sz="8" w:color="DFE4EC"/>
            </w:tcBorders>
            <w:shd w:val="clear" w:color="auto" w:fill="DFE4EC"/>
          </w:tcPr>
          <w:p>
            <w:pPr>
              <w:spacing w:after="0"/>
              <w:rPr>
                <w:sz w:val="21"/>
                <w:szCs w:val="21"/>
                <w:color w:val="auto"/>
              </w:rPr>
            </w:pPr>
          </w:p>
        </w:tc>
        <w:tc>
          <w:tcPr>
            <w:tcW w:w="280" w:type="dxa"/>
            <w:vAlign w:val="bottom"/>
            <w:tcBorders>
              <w:right w:val="single" w:sz="8" w:color="DFE4EC"/>
            </w:tcBorders>
            <w:shd w:val="clear" w:color="auto" w:fill="DFE4EC"/>
          </w:tcPr>
          <w:p>
            <w:pPr>
              <w:spacing w:after="0"/>
              <w:rPr>
                <w:sz w:val="21"/>
                <w:szCs w:val="21"/>
                <w:color w:val="auto"/>
              </w:rPr>
            </w:pPr>
          </w:p>
        </w:tc>
        <w:tc>
          <w:tcPr>
            <w:tcW w:w="1420" w:type="dxa"/>
            <w:vAlign w:val="bottom"/>
            <w:tcBorders>
              <w:right w:val="single" w:sz="8" w:color="DFE4EC"/>
            </w:tcBorders>
            <w:shd w:val="clear" w:color="auto" w:fill="DFE4EC"/>
          </w:tcPr>
          <w:p>
            <w:pPr>
              <w:spacing w:after="0"/>
              <w:rPr>
                <w:sz w:val="21"/>
                <w:szCs w:val="21"/>
                <w:color w:val="auto"/>
              </w:rPr>
            </w:pPr>
          </w:p>
        </w:tc>
        <w:tc>
          <w:tcPr>
            <w:tcW w:w="400" w:type="dxa"/>
            <w:vAlign w:val="bottom"/>
            <w:tcBorders>
              <w:right w:val="single" w:sz="8" w:color="DFE4EC"/>
            </w:tcBorders>
            <w:shd w:val="clear" w:color="auto" w:fill="DFE4EC"/>
          </w:tcPr>
          <w:p>
            <w:pPr>
              <w:spacing w:after="0"/>
              <w:rPr>
                <w:sz w:val="21"/>
                <w:szCs w:val="21"/>
                <w:color w:val="auto"/>
              </w:rPr>
            </w:pPr>
          </w:p>
        </w:tc>
        <w:tc>
          <w:tcPr>
            <w:tcW w:w="1300" w:type="dxa"/>
            <w:vAlign w:val="bottom"/>
            <w:tcBorders>
              <w:right w:val="single" w:sz="8" w:color="DFE4EC"/>
            </w:tcBorders>
            <w:shd w:val="clear" w:color="auto" w:fill="DFE4EC"/>
          </w:tcPr>
          <w:p>
            <w:pPr>
              <w:spacing w:after="0"/>
              <w:rPr>
                <w:sz w:val="21"/>
                <w:szCs w:val="21"/>
                <w:color w:val="auto"/>
              </w:rPr>
            </w:pPr>
          </w:p>
        </w:tc>
      </w:tr>
      <w:tr>
        <w:trPr>
          <w:trHeight w:val="242"/>
        </w:trPr>
        <w:tc>
          <w:tcPr>
            <w:tcW w:w="1340" w:type="dxa"/>
            <w:vAlign w:val="bottom"/>
            <w:tcBorders>
              <w:left w:val="single" w:sz="8" w:color="DFE4EC"/>
              <w:right w:val="single" w:sz="8" w:color="DFE4EC"/>
            </w:tcBorders>
            <w:shd w:val="clear" w:color="auto" w:fill="DFE4EC"/>
          </w:tcPr>
          <w:p>
            <w:pPr>
              <w:spacing w:after="0"/>
              <w:rPr>
                <w:sz w:val="21"/>
                <w:szCs w:val="21"/>
                <w:color w:val="auto"/>
              </w:rPr>
            </w:pPr>
          </w:p>
        </w:tc>
        <w:tc>
          <w:tcPr>
            <w:tcW w:w="1100" w:type="dxa"/>
            <w:vAlign w:val="bottom"/>
            <w:tcBorders>
              <w:right w:val="single" w:sz="8" w:color="8093B3"/>
            </w:tcBorders>
            <w:shd w:val="clear" w:color="auto" w:fill="DFE4EC"/>
          </w:tcPr>
          <w:p>
            <w:pPr>
              <w:jc w:val="right"/>
              <w:spacing w:after="0"/>
              <w:rPr>
                <w:sz w:val="20"/>
                <w:szCs w:val="20"/>
                <w:color w:val="auto"/>
              </w:rPr>
            </w:pPr>
            <w:r>
              <w:rPr>
                <w:rFonts w:ascii="Arial" w:cs="Arial" w:eastAsia="Arial" w:hAnsi="Arial"/>
                <w:sz w:val="18"/>
                <w:szCs w:val="18"/>
                <w:b w:val="1"/>
                <w:bCs w:val="1"/>
                <w:i w:val="1"/>
                <w:iCs w:val="1"/>
                <w:color w:val="auto"/>
              </w:rPr>
              <w:t>About</w:t>
            </w:r>
          </w:p>
        </w:tc>
        <w:tc>
          <w:tcPr>
            <w:tcW w:w="2020" w:type="dxa"/>
            <w:vAlign w:val="bottom"/>
            <w:tcBorders>
              <w:right w:val="single" w:sz="8" w:color="8093B3"/>
            </w:tcBorders>
            <w:gridSpan w:val="2"/>
            <w:shd w:val="clear" w:color="auto" w:fill="8093B3"/>
          </w:tcPr>
          <w:p>
            <w:pPr>
              <w:jc w:val="center"/>
              <w:ind w:right="40"/>
              <w:spacing w:after="0"/>
              <w:rPr>
                <w:sz w:val="20"/>
                <w:szCs w:val="20"/>
                <w:color w:val="auto"/>
              </w:rPr>
            </w:pPr>
            <w:r>
              <w:rPr>
                <w:rFonts w:ascii="Arial" w:cs="Arial" w:eastAsia="Arial" w:hAnsi="Arial"/>
                <w:sz w:val="18"/>
                <w:szCs w:val="18"/>
                <w:color w:val="FFFFFF"/>
                <w:w w:val="99"/>
              </w:rPr>
              <w:t>General Information</w:t>
            </w:r>
          </w:p>
        </w:tc>
        <w:tc>
          <w:tcPr>
            <w:tcW w:w="1880" w:type="dxa"/>
            <w:vAlign w:val="bottom"/>
            <w:tcBorders>
              <w:right w:val="single" w:sz="8" w:color="8093B3"/>
            </w:tcBorders>
            <w:gridSpan w:val="2"/>
            <w:shd w:val="clear" w:color="auto" w:fill="8093B3"/>
          </w:tcPr>
          <w:p>
            <w:pPr>
              <w:ind w:left="340"/>
              <w:spacing w:after="0"/>
              <w:rPr>
                <w:sz w:val="20"/>
                <w:szCs w:val="20"/>
                <w:color w:val="auto"/>
              </w:rPr>
            </w:pPr>
            <w:r>
              <w:rPr>
                <w:rFonts w:ascii="Arial" w:cs="Arial" w:eastAsia="Arial" w:hAnsi="Arial"/>
                <w:sz w:val="18"/>
                <w:szCs w:val="18"/>
                <w:color w:val="FFFFFF"/>
              </w:rPr>
              <w:t>Non-content</w:t>
            </w:r>
          </w:p>
        </w:tc>
        <w:tc>
          <w:tcPr>
            <w:tcW w:w="1800" w:type="dxa"/>
            <w:vAlign w:val="bottom"/>
            <w:tcBorders>
              <w:right w:val="single" w:sz="8" w:color="8093B3"/>
            </w:tcBorders>
            <w:gridSpan w:val="2"/>
            <w:shd w:val="clear" w:color="auto" w:fill="8093B3"/>
          </w:tcPr>
          <w:p>
            <w:pPr>
              <w:jc w:val="center"/>
              <w:ind w:right="500"/>
              <w:spacing w:after="0"/>
              <w:rPr>
                <w:sz w:val="20"/>
                <w:szCs w:val="20"/>
                <w:color w:val="auto"/>
              </w:rPr>
            </w:pPr>
            <w:r>
              <w:rPr>
                <w:rFonts w:ascii="Arial" w:cs="Arial" w:eastAsia="Arial" w:hAnsi="Arial"/>
                <w:sz w:val="18"/>
                <w:szCs w:val="18"/>
                <w:color w:val="FFFFFF"/>
              </w:rPr>
              <w:t>Preservation</w:t>
            </w:r>
          </w:p>
        </w:tc>
        <w:tc>
          <w:tcPr>
            <w:tcW w:w="1420" w:type="dxa"/>
            <w:vAlign w:val="bottom"/>
            <w:tcBorders>
              <w:right w:val="single" w:sz="8" w:color="8093B3"/>
            </w:tcBorders>
            <w:shd w:val="clear" w:color="auto" w:fill="8093B3"/>
          </w:tcPr>
          <w:p>
            <w:pPr>
              <w:ind w:left="200"/>
              <w:spacing w:after="0"/>
              <w:rPr>
                <w:sz w:val="20"/>
                <w:szCs w:val="20"/>
                <w:color w:val="auto"/>
              </w:rPr>
            </w:pPr>
            <w:r>
              <w:rPr>
                <w:rFonts w:ascii="Arial" w:cs="Arial" w:eastAsia="Arial" w:hAnsi="Arial"/>
                <w:sz w:val="18"/>
                <w:szCs w:val="18"/>
                <w:color w:val="FFFFFF"/>
              </w:rPr>
              <w:t>Rejected</w:t>
            </w:r>
          </w:p>
        </w:tc>
        <w:tc>
          <w:tcPr>
            <w:tcW w:w="1700" w:type="dxa"/>
            <w:vAlign w:val="bottom"/>
            <w:tcBorders>
              <w:right w:val="single" w:sz="8" w:color="8093B3"/>
            </w:tcBorders>
            <w:gridSpan w:val="2"/>
            <w:shd w:val="clear" w:color="auto" w:fill="8093B3"/>
          </w:tcPr>
          <w:p>
            <w:pPr>
              <w:jc w:val="right"/>
              <w:ind w:right="310"/>
              <w:spacing w:after="0"/>
              <w:rPr>
                <w:sz w:val="20"/>
                <w:szCs w:val="20"/>
                <w:color w:val="auto"/>
              </w:rPr>
            </w:pPr>
            <w:r>
              <w:rPr>
                <w:rFonts w:ascii="Arial" w:cs="Arial" w:eastAsia="Arial" w:hAnsi="Arial"/>
                <w:sz w:val="18"/>
                <w:szCs w:val="18"/>
                <w:color w:val="FFFFFF"/>
              </w:rPr>
              <w:t>Grand Total</w:t>
            </w:r>
          </w:p>
        </w:tc>
      </w:tr>
      <w:tr>
        <w:trPr>
          <w:trHeight w:val="224"/>
        </w:trPr>
        <w:tc>
          <w:tcPr>
            <w:tcW w:w="1340" w:type="dxa"/>
            <w:vAlign w:val="bottom"/>
            <w:tcBorders>
              <w:left w:val="single" w:sz="8" w:color="DFE4EC"/>
              <w:bottom w:val="single" w:sz="8" w:color="8093B3"/>
              <w:right w:val="single" w:sz="8" w:color="DFE4EC"/>
            </w:tcBorders>
            <w:shd w:val="clear" w:color="auto" w:fill="DFE4EC"/>
          </w:tcPr>
          <w:p>
            <w:pPr>
              <w:spacing w:after="0"/>
              <w:rPr>
                <w:sz w:val="19"/>
                <w:szCs w:val="19"/>
                <w:color w:val="auto"/>
              </w:rPr>
            </w:pPr>
          </w:p>
        </w:tc>
        <w:tc>
          <w:tcPr>
            <w:tcW w:w="1100" w:type="dxa"/>
            <w:vAlign w:val="bottom"/>
            <w:tcBorders>
              <w:bottom w:val="single" w:sz="8" w:color="8093B3"/>
              <w:right w:val="single" w:sz="8" w:color="8093B3"/>
            </w:tcBorders>
            <w:shd w:val="clear" w:color="auto" w:fill="DFE4EC"/>
          </w:tcPr>
          <w:p>
            <w:pPr>
              <w:spacing w:after="0"/>
              <w:rPr>
                <w:sz w:val="19"/>
                <w:szCs w:val="19"/>
                <w:color w:val="auto"/>
              </w:rPr>
            </w:pPr>
          </w:p>
        </w:tc>
        <w:tc>
          <w:tcPr>
            <w:tcW w:w="1780" w:type="dxa"/>
            <w:vAlign w:val="bottom"/>
            <w:tcBorders>
              <w:bottom w:val="single" w:sz="8" w:color="8093B3"/>
              <w:right w:val="single" w:sz="8" w:color="8093B3"/>
            </w:tcBorders>
            <w:shd w:val="clear" w:color="auto" w:fill="8093B3"/>
          </w:tcPr>
          <w:p>
            <w:pPr>
              <w:spacing w:after="0"/>
              <w:rPr>
                <w:sz w:val="19"/>
                <w:szCs w:val="19"/>
                <w:color w:val="auto"/>
              </w:rPr>
            </w:pPr>
          </w:p>
        </w:tc>
        <w:tc>
          <w:tcPr>
            <w:tcW w:w="240" w:type="dxa"/>
            <w:vAlign w:val="bottom"/>
            <w:tcBorders>
              <w:bottom w:val="single" w:sz="8" w:color="8093B3"/>
              <w:right w:val="single" w:sz="8" w:color="8093B3"/>
            </w:tcBorders>
            <w:shd w:val="clear" w:color="auto" w:fill="8093B3"/>
          </w:tcPr>
          <w:p>
            <w:pPr>
              <w:spacing w:after="0"/>
              <w:rPr>
                <w:sz w:val="19"/>
                <w:szCs w:val="19"/>
                <w:color w:val="auto"/>
              </w:rPr>
            </w:pPr>
          </w:p>
        </w:tc>
        <w:tc>
          <w:tcPr>
            <w:tcW w:w="1700" w:type="dxa"/>
            <w:vAlign w:val="bottom"/>
            <w:tcBorders>
              <w:bottom w:val="single" w:sz="8" w:color="8093B3"/>
              <w:right w:val="single" w:sz="8" w:color="8093B3"/>
            </w:tcBorders>
            <w:shd w:val="clear" w:color="auto" w:fill="8093B3"/>
          </w:tcPr>
          <w:p>
            <w:pPr>
              <w:spacing w:after="0"/>
              <w:rPr>
                <w:sz w:val="19"/>
                <w:szCs w:val="19"/>
                <w:color w:val="auto"/>
              </w:rPr>
            </w:pPr>
          </w:p>
        </w:tc>
        <w:tc>
          <w:tcPr>
            <w:tcW w:w="180" w:type="dxa"/>
            <w:vAlign w:val="bottom"/>
            <w:tcBorders>
              <w:bottom w:val="single" w:sz="8" w:color="8093B3"/>
              <w:right w:val="single" w:sz="8" w:color="8093B3"/>
            </w:tcBorders>
            <w:shd w:val="clear" w:color="auto" w:fill="8093B3"/>
          </w:tcPr>
          <w:p>
            <w:pPr>
              <w:spacing w:after="0"/>
              <w:rPr>
                <w:sz w:val="19"/>
                <w:szCs w:val="19"/>
                <w:color w:val="auto"/>
              </w:rPr>
            </w:pPr>
          </w:p>
        </w:tc>
        <w:tc>
          <w:tcPr>
            <w:tcW w:w="1800" w:type="dxa"/>
            <w:vAlign w:val="bottom"/>
            <w:tcBorders>
              <w:bottom w:val="single" w:sz="8" w:color="8093B3"/>
              <w:right w:val="single" w:sz="8" w:color="8093B3"/>
            </w:tcBorders>
            <w:gridSpan w:val="2"/>
            <w:shd w:val="clear" w:color="auto" w:fill="8093B3"/>
          </w:tcPr>
          <w:p>
            <w:pPr>
              <w:jc w:val="center"/>
              <w:ind w:right="500"/>
              <w:spacing w:after="0"/>
              <w:rPr>
                <w:sz w:val="20"/>
                <w:szCs w:val="20"/>
                <w:color w:val="auto"/>
              </w:rPr>
            </w:pPr>
            <w:r>
              <w:rPr>
                <w:rFonts w:ascii="Arial" w:cs="Arial" w:eastAsia="Arial" w:hAnsi="Arial"/>
                <w:sz w:val="18"/>
                <w:szCs w:val="18"/>
                <w:color w:val="FFFFFF"/>
                <w:w w:val="99"/>
              </w:rPr>
              <w:t>Fulfilled</w:t>
            </w:r>
          </w:p>
        </w:tc>
        <w:tc>
          <w:tcPr>
            <w:tcW w:w="1420" w:type="dxa"/>
            <w:vAlign w:val="bottom"/>
            <w:tcBorders>
              <w:bottom w:val="single" w:sz="8" w:color="8093B3"/>
              <w:right w:val="single" w:sz="8" w:color="8093B3"/>
            </w:tcBorders>
            <w:shd w:val="clear" w:color="auto" w:fill="8093B3"/>
          </w:tcPr>
          <w:p>
            <w:pPr>
              <w:spacing w:after="0"/>
              <w:rPr>
                <w:sz w:val="19"/>
                <w:szCs w:val="19"/>
                <w:color w:val="auto"/>
              </w:rPr>
            </w:pPr>
          </w:p>
        </w:tc>
        <w:tc>
          <w:tcPr>
            <w:tcW w:w="400" w:type="dxa"/>
            <w:vAlign w:val="bottom"/>
            <w:tcBorders>
              <w:bottom w:val="single" w:sz="8" w:color="8093B3"/>
              <w:right w:val="single" w:sz="8" w:color="8093B3"/>
            </w:tcBorders>
            <w:shd w:val="clear" w:color="auto" w:fill="8093B3"/>
          </w:tcPr>
          <w:p>
            <w:pPr>
              <w:spacing w:after="0"/>
              <w:rPr>
                <w:sz w:val="19"/>
                <w:szCs w:val="19"/>
                <w:color w:val="auto"/>
              </w:rPr>
            </w:pPr>
          </w:p>
        </w:tc>
        <w:tc>
          <w:tcPr>
            <w:tcW w:w="1300" w:type="dxa"/>
            <w:vAlign w:val="bottom"/>
            <w:tcBorders>
              <w:bottom w:val="single" w:sz="8" w:color="8093B3"/>
              <w:right w:val="single" w:sz="8" w:color="8093B3"/>
            </w:tcBorders>
            <w:shd w:val="clear" w:color="auto" w:fill="8093B3"/>
          </w:tcPr>
          <w:p>
            <w:pPr>
              <w:spacing w:after="0"/>
              <w:rPr>
                <w:sz w:val="19"/>
                <w:szCs w:val="19"/>
                <w:color w:val="auto"/>
              </w:rPr>
            </w:pPr>
          </w:p>
        </w:tc>
      </w:tr>
      <w:tr>
        <w:trPr>
          <w:trHeight w:val="250"/>
        </w:trPr>
        <w:tc>
          <w:tcPr>
            <w:tcW w:w="2440" w:type="dxa"/>
            <w:vAlign w:val="bottom"/>
            <w:tcBorders>
              <w:left w:val="single" w:sz="8" w:color="auto"/>
              <w:bottom w:val="single" w:sz="8" w:color="auto"/>
              <w:right w:val="single" w:sz="8" w:color="auto"/>
            </w:tcBorders>
            <w:gridSpan w:val="2"/>
            <w:shd w:val="clear" w:color="auto" w:fill="F4F6F8"/>
          </w:tcPr>
          <w:p>
            <w:pPr>
              <w:jc w:val="right"/>
              <w:spacing w:after="0"/>
              <w:rPr>
                <w:sz w:val="20"/>
                <w:szCs w:val="20"/>
                <w:color w:val="auto"/>
              </w:rPr>
            </w:pPr>
            <w:r>
              <w:rPr>
                <w:rFonts w:ascii="Arial" w:cs="Arial" w:eastAsia="Arial" w:hAnsi="Arial"/>
                <w:sz w:val="18"/>
                <w:szCs w:val="18"/>
                <w:color w:val="auto"/>
              </w:rPr>
              <w:t>Emergency Request</w:t>
            </w:r>
          </w:p>
        </w:tc>
        <w:tc>
          <w:tcPr>
            <w:tcW w:w="17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jc w:val="center"/>
              <w:ind w:right="230"/>
              <w:spacing w:after="0"/>
              <w:rPr>
                <w:sz w:val="20"/>
                <w:szCs w:val="20"/>
                <w:color w:val="auto"/>
              </w:rPr>
            </w:pPr>
            <w:r>
              <w:rPr>
                <w:rFonts w:ascii="Arial" w:cs="Arial" w:eastAsia="Arial" w:hAnsi="Arial"/>
                <w:sz w:val="18"/>
                <w:szCs w:val="18"/>
                <w:color w:val="auto"/>
                <w:w w:val="99"/>
              </w:rPr>
              <w:t>1</w:t>
            </w:r>
          </w:p>
        </w:tc>
        <w:tc>
          <w:tcPr>
            <w:tcW w:w="17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2</w:t>
            </w:r>
          </w:p>
        </w:tc>
      </w:tr>
      <w:tr>
        <w:trPr>
          <w:trHeight w:val="250"/>
        </w:trPr>
        <w:tc>
          <w:tcPr>
            <w:tcW w:w="2440" w:type="dxa"/>
            <w:vAlign w:val="bottom"/>
            <w:tcBorders>
              <w:left w:val="single" w:sz="8" w:color="auto"/>
              <w:bottom w:val="single" w:sz="8" w:color="auto"/>
              <w:right w:val="single" w:sz="8" w:color="auto"/>
            </w:tcBorders>
            <w:gridSpan w:val="2"/>
            <w:shd w:val="clear" w:color="auto" w:fill="F4F6F8"/>
          </w:tcPr>
          <w:p>
            <w:pPr>
              <w:jc w:val="right"/>
              <w:spacing w:after="0"/>
              <w:rPr>
                <w:sz w:val="20"/>
                <w:szCs w:val="20"/>
                <w:color w:val="auto"/>
              </w:rPr>
            </w:pPr>
            <w:r>
              <w:rPr>
                <w:rFonts w:ascii="Arial" w:cs="Arial" w:eastAsia="Arial" w:hAnsi="Arial"/>
                <w:sz w:val="18"/>
                <w:szCs w:val="18"/>
                <w:color w:val="auto"/>
              </w:rPr>
              <w:t>Int'l non-content</w:t>
            </w:r>
          </w:p>
        </w:tc>
        <w:tc>
          <w:tcPr>
            <w:tcW w:w="1780" w:type="dxa"/>
            <w:vAlign w:val="bottom"/>
            <w:tcBorders>
              <w:bottom w:val="single" w:sz="8" w:color="auto"/>
            </w:tcBorders>
          </w:tcPr>
          <w:p>
            <w:pPr>
              <w:jc w:val="center"/>
              <w:ind w:left="107"/>
              <w:spacing w:after="0"/>
              <w:rPr>
                <w:sz w:val="20"/>
                <w:szCs w:val="20"/>
                <w:color w:val="auto"/>
              </w:rPr>
            </w:pPr>
            <w:r>
              <w:rPr>
                <w:rFonts w:ascii="Arial" w:cs="Arial" w:eastAsia="Arial" w:hAnsi="Arial"/>
                <w:sz w:val="18"/>
                <w:szCs w:val="18"/>
                <w:color w:val="auto"/>
                <w:w w:val="99"/>
              </w:rPr>
              <w:t>2</w:t>
            </w:r>
          </w:p>
        </w:tc>
        <w:tc>
          <w:tcPr>
            <w:tcW w:w="24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jc w:val="center"/>
              <w:ind w:right="230"/>
              <w:spacing w:after="0"/>
              <w:rPr>
                <w:sz w:val="20"/>
                <w:szCs w:val="20"/>
                <w:color w:val="auto"/>
              </w:rPr>
            </w:pPr>
            <w:r>
              <w:rPr>
                <w:rFonts w:ascii="Arial" w:cs="Arial" w:eastAsia="Arial" w:hAnsi="Arial"/>
                <w:sz w:val="18"/>
                <w:szCs w:val="18"/>
                <w:color w:val="auto"/>
                <w:w w:val="99"/>
              </w:rPr>
              <w:t>5</w:t>
            </w:r>
          </w:p>
        </w:tc>
        <w:tc>
          <w:tcPr>
            <w:tcW w:w="17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14</w:t>
            </w:r>
          </w:p>
        </w:tc>
      </w:tr>
      <w:tr>
        <w:trPr>
          <w:trHeight w:val="250"/>
        </w:trPr>
        <w:tc>
          <w:tcPr>
            <w:tcW w:w="1340" w:type="dxa"/>
            <w:vAlign w:val="bottom"/>
            <w:tcBorders>
              <w:left w:val="single" w:sz="8" w:color="auto"/>
              <w:bottom w:val="single" w:sz="8" w:color="auto"/>
              <w:right w:val="single" w:sz="8" w:color="F4F6F8"/>
            </w:tcBorders>
            <w:shd w:val="clear" w:color="auto" w:fill="F4F6F8"/>
          </w:tcPr>
          <w:p>
            <w:pPr>
              <w:spacing w:after="0"/>
              <w:rPr>
                <w:sz w:val="21"/>
                <w:szCs w:val="21"/>
                <w:color w:val="auto"/>
              </w:rPr>
            </w:pPr>
          </w:p>
        </w:tc>
        <w:tc>
          <w:tcPr>
            <w:tcW w:w="1100" w:type="dxa"/>
            <w:vAlign w:val="bottom"/>
            <w:tcBorders>
              <w:bottom w:val="single" w:sz="8" w:color="auto"/>
              <w:right w:val="single" w:sz="8" w:color="auto"/>
            </w:tcBorders>
            <w:shd w:val="clear" w:color="auto" w:fill="F4F6F8"/>
          </w:tcPr>
          <w:p>
            <w:pPr>
              <w:jc w:val="right"/>
              <w:spacing w:after="0"/>
              <w:rPr>
                <w:sz w:val="20"/>
                <w:szCs w:val="20"/>
                <w:color w:val="auto"/>
              </w:rPr>
            </w:pPr>
            <w:r>
              <w:rPr>
                <w:rFonts w:ascii="Arial" w:cs="Arial" w:eastAsia="Arial" w:hAnsi="Arial"/>
                <w:sz w:val="18"/>
                <w:szCs w:val="18"/>
                <w:color w:val="auto"/>
              </w:rPr>
              <w:t>Other</w:t>
            </w:r>
          </w:p>
        </w:tc>
        <w:tc>
          <w:tcPr>
            <w:tcW w:w="17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1</w:t>
            </w:r>
          </w:p>
        </w:tc>
      </w:tr>
      <w:tr>
        <w:trPr>
          <w:trHeight w:val="250"/>
        </w:trPr>
        <w:tc>
          <w:tcPr>
            <w:tcW w:w="2440" w:type="dxa"/>
            <w:vAlign w:val="bottom"/>
            <w:tcBorders>
              <w:left w:val="single" w:sz="8" w:color="auto"/>
              <w:bottom w:val="single" w:sz="8" w:color="auto"/>
              <w:right w:val="single" w:sz="8" w:color="auto"/>
            </w:tcBorders>
            <w:gridSpan w:val="2"/>
            <w:shd w:val="clear" w:color="auto" w:fill="F4F6F8"/>
          </w:tcPr>
          <w:p>
            <w:pPr>
              <w:jc w:val="right"/>
              <w:spacing w:after="0"/>
              <w:rPr>
                <w:sz w:val="20"/>
                <w:szCs w:val="20"/>
                <w:color w:val="auto"/>
              </w:rPr>
            </w:pPr>
            <w:r>
              <w:rPr>
                <w:rFonts w:ascii="Arial" w:cs="Arial" w:eastAsia="Arial" w:hAnsi="Arial"/>
                <w:sz w:val="18"/>
                <w:szCs w:val="18"/>
                <w:color w:val="auto"/>
              </w:rPr>
              <w:t>Preservation Request</w:t>
            </w:r>
          </w:p>
        </w:tc>
        <w:tc>
          <w:tcPr>
            <w:tcW w:w="17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99"/>
              </w:rPr>
              <w:t>3</w:t>
            </w: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jc w:val="center"/>
              <w:ind w:right="230"/>
              <w:spacing w:after="0"/>
              <w:rPr>
                <w:sz w:val="20"/>
                <w:szCs w:val="20"/>
                <w:color w:val="auto"/>
              </w:rPr>
            </w:pPr>
            <w:r>
              <w:rPr>
                <w:rFonts w:ascii="Arial" w:cs="Arial" w:eastAsia="Arial" w:hAnsi="Arial"/>
                <w:sz w:val="18"/>
                <w:szCs w:val="18"/>
                <w:color w:val="auto"/>
                <w:w w:val="99"/>
              </w:rPr>
              <w:t>2</w:t>
            </w:r>
          </w:p>
        </w:tc>
        <w:tc>
          <w:tcPr>
            <w:tcW w:w="17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5</w:t>
            </w:r>
          </w:p>
        </w:tc>
      </w:tr>
      <w:tr>
        <w:trPr>
          <w:trHeight w:val="257"/>
        </w:trPr>
        <w:tc>
          <w:tcPr>
            <w:tcW w:w="1340" w:type="dxa"/>
            <w:vAlign w:val="bottom"/>
            <w:tcBorders>
              <w:left w:val="single" w:sz="8" w:color="DFE4EC"/>
              <w:right w:val="single" w:sz="8" w:color="DFE4EC"/>
            </w:tcBorders>
            <w:shd w:val="clear" w:color="auto" w:fill="DFE4EC"/>
          </w:tcPr>
          <w:p>
            <w:pPr>
              <w:spacing w:after="0"/>
              <w:rPr>
                <w:sz w:val="22"/>
                <w:szCs w:val="22"/>
                <w:color w:val="auto"/>
              </w:rPr>
            </w:pPr>
          </w:p>
        </w:tc>
        <w:tc>
          <w:tcPr>
            <w:tcW w:w="1100" w:type="dxa"/>
            <w:vAlign w:val="bottom"/>
            <w:tcBorders>
              <w:right w:val="single" w:sz="8" w:color="DFE4EC"/>
            </w:tcBorders>
            <w:shd w:val="clear" w:color="auto" w:fill="DFE4EC"/>
          </w:tcPr>
          <w:p>
            <w:pPr>
              <w:jc w:val="right"/>
              <w:spacing w:after="0"/>
              <w:rPr>
                <w:sz w:val="20"/>
                <w:szCs w:val="20"/>
                <w:color w:val="auto"/>
              </w:rPr>
            </w:pPr>
            <w:r>
              <w:rPr>
                <w:rFonts w:ascii="Arial" w:cs="Arial" w:eastAsia="Arial" w:hAnsi="Arial"/>
                <w:sz w:val="18"/>
                <w:szCs w:val="18"/>
                <w:b w:val="1"/>
                <w:bCs w:val="1"/>
                <w:color w:val="auto"/>
              </w:rPr>
              <w:t>Grand Total</w:t>
            </w:r>
          </w:p>
        </w:tc>
        <w:tc>
          <w:tcPr>
            <w:tcW w:w="1780" w:type="dxa"/>
            <w:vAlign w:val="bottom"/>
            <w:tcBorders>
              <w:right w:val="single" w:sz="8" w:color="DFE4EC"/>
            </w:tcBorders>
            <w:shd w:val="clear" w:color="auto" w:fill="DFE4EC"/>
          </w:tcPr>
          <w:p>
            <w:pPr>
              <w:jc w:val="center"/>
              <w:ind w:left="107"/>
              <w:spacing w:after="0"/>
              <w:rPr>
                <w:sz w:val="20"/>
                <w:szCs w:val="20"/>
                <w:color w:val="auto"/>
              </w:rPr>
            </w:pPr>
            <w:r>
              <w:rPr>
                <w:rFonts w:ascii="Arial" w:cs="Arial" w:eastAsia="Arial" w:hAnsi="Arial"/>
                <w:sz w:val="18"/>
                <w:szCs w:val="18"/>
                <w:b w:val="1"/>
                <w:bCs w:val="1"/>
                <w:color w:val="auto"/>
                <w:w w:val="99"/>
              </w:rPr>
              <w:t>2</w:t>
            </w:r>
          </w:p>
        </w:tc>
        <w:tc>
          <w:tcPr>
            <w:tcW w:w="240" w:type="dxa"/>
            <w:vAlign w:val="bottom"/>
            <w:tcBorders>
              <w:right w:val="single" w:sz="8" w:color="DFE4EC"/>
            </w:tcBorders>
            <w:shd w:val="clear" w:color="auto" w:fill="DFE4EC"/>
          </w:tcPr>
          <w:p>
            <w:pPr>
              <w:spacing w:after="0"/>
              <w:rPr>
                <w:sz w:val="22"/>
                <w:szCs w:val="22"/>
                <w:color w:val="auto"/>
              </w:rPr>
            </w:pPr>
          </w:p>
        </w:tc>
        <w:tc>
          <w:tcPr>
            <w:tcW w:w="1700" w:type="dxa"/>
            <w:vAlign w:val="bottom"/>
            <w:tcBorders>
              <w:right w:val="single" w:sz="8" w:color="DFE4EC"/>
            </w:tcBorders>
            <w:shd w:val="clear" w:color="auto" w:fill="DFE4EC"/>
          </w:tcPr>
          <w:p>
            <w:pPr>
              <w:jc w:val="center"/>
              <w:spacing w:after="0"/>
              <w:rPr>
                <w:sz w:val="20"/>
                <w:szCs w:val="20"/>
                <w:color w:val="auto"/>
              </w:rPr>
            </w:pPr>
            <w:r>
              <w:rPr>
                <w:rFonts w:ascii="Arial" w:cs="Arial" w:eastAsia="Arial" w:hAnsi="Arial"/>
                <w:sz w:val="18"/>
                <w:szCs w:val="18"/>
                <w:b w:val="1"/>
                <w:bCs w:val="1"/>
                <w:color w:val="auto"/>
                <w:w w:val="99"/>
              </w:rPr>
              <w:t>9</w:t>
            </w:r>
          </w:p>
        </w:tc>
        <w:tc>
          <w:tcPr>
            <w:tcW w:w="180" w:type="dxa"/>
            <w:vAlign w:val="bottom"/>
            <w:tcBorders>
              <w:right w:val="single" w:sz="8" w:color="DFE4EC"/>
            </w:tcBorders>
            <w:shd w:val="clear" w:color="auto" w:fill="DFE4EC"/>
          </w:tcPr>
          <w:p>
            <w:pPr>
              <w:spacing w:after="0"/>
              <w:rPr>
                <w:sz w:val="22"/>
                <w:szCs w:val="22"/>
                <w:color w:val="auto"/>
              </w:rPr>
            </w:pPr>
          </w:p>
        </w:tc>
        <w:tc>
          <w:tcPr>
            <w:tcW w:w="1520" w:type="dxa"/>
            <w:vAlign w:val="bottom"/>
            <w:tcBorders>
              <w:right w:val="single" w:sz="8" w:color="DFE4EC"/>
            </w:tcBorders>
            <w:shd w:val="clear" w:color="auto" w:fill="DFE4EC"/>
          </w:tcPr>
          <w:p>
            <w:pPr>
              <w:jc w:val="center"/>
              <w:ind w:right="130"/>
              <w:spacing w:after="0"/>
              <w:rPr>
                <w:sz w:val="20"/>
                <w:szCs w:val="20"/>
                <w:color w:val="auto"/>
              </w:rPr>
            </w:pPr>
            <w:r>
              <w:rPr>
                <w:rFonts w:ascii="Arial" w:cs="Arial" w:eastAsia="Arial" w:hAnsi="Arial"/>
                <w:sz w:val="18"/>
                <w:szCs w:val="18"/>
                <w:b w:val="1"/>
                <w:bCs w:val="1"/>
                <w:color w:val="auto"/>
                <w:w w:val="99"/>
              </w:rPr>
              <w:t>3</w:t>
            </w:r>
          </w:p>
        </w:tc>
        <w:tc>
          <w:tcPr>
            <w:tcW w:w="280" w:type="dxa"/>
            <w:vAlign w:val="bottom"/>
            <w:tcBorders>
              <w:right w:val="single" w:sz="8" w:color="DFE4EC"/>
            </w:tcBorders>
            <w:shd w:val="clear" w:color="auto" w:fill="DFE4EC"/>
          </w:tcPr>
          <w:p>
            <w:pPr>
              <w:spacing w:after="0"/>
              <w:rPr>
                <w:sz w:val="22"/>
                <w:szCs w:val="22"/>
                <w:color w:val="auto"/>
              </w:rPr>
            </w:pPr>
          </w:p>
        </w:tc>
        <w:tc>
          <w:tcPr>
            <w:tcW w:w="1420" w:type="dxa"/>
            <w:vAlign w:val="bottom"/>
            <w:tcBorders>
              <w:right w:val="single" w:sz="8" w:color="DFE4EC"/>
            </w:tcBorders>
            <w:shd w:val="clear" w:color="auto" w:fill="DFE4EC"/>
          </w:tcPr>
          <w:p>
            <w:pPr>
              <w:jc w:val="center"/>
              <w:ind w:right="230"/>
              <w:spacing w:after="0"/>
              <w:rPr>
                <w:sz w:val="20"/>
                <w:szCs w:val="20"/>
                <w:color w:val="auto"/>
              </w:rPr>
            </w:pPr>
            <w:r>
              <w:rPr>
                <w:rFonts w:ascii="Arial" w:cs="Arial" w:eastAsia="Arial" w:hAnsi="Arial"/>
                <w:sz w:val="18"/>
                <w:szCs w:val="18"/>
                <w:b w:val="1"/>
                <w:bCs w:val="1"/>
                <w:color w:val="auto"/>
                <w:w w:val="99"/>
              </w:rPr>
              <w:t>8</w:t>
            </w:r>
          </w:p>
        </w:tc>
        <w:tc>
          <w:tcPr>
            <w:tcW w:w="1700" w:type="dxa"/>
            <w:vAlign w:val="bottom"/>
            <w:tcBorders>
              <w:right w:val="single" w:sz="8" w:color="DFE4EC"/>
            </w:tcBorders>
            <w:gridSpan w:val="2"/>
            <w:shd w:val="clear" w:color="auto" w:fill="DFE4EC"/>
          </w:tcPr>
          <w:p>
            <w:pPr>
              <w:jc w:val="center"/>
              <w:spacing w:after="0"/>
              <w:rPr>
                <w:sz w:val="20"/>
                <w:szCs w:val="20"/>
                <w:color w:val="auto"/>
              </w:rPr>
            </w:pPr>
            <w:r>
              <w:rPr>
                <w:rFonts w:ascii="Arial" w:cs="Arial" w:eastAsia="Arial" w:hAnsi="Arial"/>
                <w:sz w:val="18"/>
                <w:szCs w:val="18"/>
                <w:b w:val="1"/>
                <w:bCs w:val="1"/>
                <w:color w:val="auto"/>
                <w:w w:val="99"/>
              </w:rPr>
              <w:t>22</w:t>
            </w:r>
          </w:p>
        </w:tc>
      </w:tr>
      <w:tr>
        <w:trPr>
          <w:trHeight w:val="791"/>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gridSpan w:val="2"/>
          </w:tcPr>
          <w:p>
            <w:pPr>
              <w:jc w:val="center"/>
              <w:ind w:left="348"/>
              <w:spacing w:after="0"/>
              <w:rPr>
                <w:sz w:val="20"/>
                <w:szCs w:val="20"/>
                <w:color w:val="auto"/>
              </w:rPr>
            </w:pPr>
            <w:r>
              <w:rPr>
                <w:rFonts w:ascii="Arial" w:cs="Arial" w:eastAsia="Arial" w:hAnsi="Arial"/>
                <w:sz w:val="25"/>
                <w:szCs w:val="25"/>
                <w:b w:val="1"/>
                <w:bCs w:val="1"/>
                <w:color w:val="0E71EB"/>
                <w:w w:val="99"/>
              </w:rPr>
              <w:t>UK</w:t>
            </w: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8"/>
        </w:trPr>
        <w:tc>
          <w:tcPr>
            <w:tcW w:w="2440" w:type="dxa"/>
            <w:vAlign w:val="bottom"/>
            <w:gridSpan w:val="2"/>
          </w:tcPr>
          <w:p>
            <w:pPr>
              <w:spacing w:after="0"/>
              <w:rPr>
                <w:sz w:val="21"/>
                <w:szCs w:val="21"/>
                <w:color w:val="auto"/>
              </w:rPr>
            </w:pPr>
          </w:p>
        </w:tc>
        <w:tc>
          <w:tcPr>
            <w:tcW w:w="2020" w:type="dxa"/>
            <w:vAlign w:val="bottom"/>
            <w:gridSpan w:val="2"/>
          </w:tcPr>
          <w:p>
            <w:pPr>
              <w:spacing w:after="0"/>
              <w:rPr>
                <w:sz w:val="21"/>
                <w:szCs w:val="21"/>
                <w:color w:val="auto"/>
              </w:rPr>
            </w:pPr>
          </w:p>
        </w:tc>
        <w:tc>
          <w:tcPr>
            <w:tcW w:w="1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2440" w:type="dxa"/>
            <w:vAlign w:val="bottom"/>
            <w:tcBorders>
              <w:left w:val="single" w:sz="8" w:color="DFE4EC"/>
              <w:right w:val="single" w:sz="8" w:color="DFE4EC"/>
            </w:tcBorders>
            <w:gridSpan w:val="2"/>
            <w:shd w:val="clear" w:color="auto" w:fill="DFE4EC"/>
          </w:tcPr>
          <w:p>
            <w:pPr>
              <w:jc w:val="center"/>
              <w:spacing w:after="0"/>
              <w:rPr>
                <w:sz w:val="20"/>
                <w:szCs w:val="20"/>
                <w:color w:val="auto"/>
              </w:rPr>
            </w:pPr>
            <w:r>
              <w:rPr>
                <w:rFonts w:ascii="Arial" w:cs="Arial" w:eastAsia="Arial" w:hAnsi="Arial"/>
                <w:sz w:val="18"/>
                <w:szCs w:val="18"/>
                <w:b w:val="1"/>
                <w:bCs w:val="1"/>
                <w:i w:val="1"/>
                <w:iCs w:val="1"/>
                <w:color w:val="auto"/>
                <w:w w:val="99"/>
              </w:rPr>
              <w:t>UK</w:t>
            </w:r>
          </w:p>
        </w:tc>
        <w:tc>
          <w:tcPr>
            <w:tcW w:w="2020" w:type="dxa"/>
            <w:vAlign w:val="bottom"/>
            <w:tcBorders>
              <w:right w:val="single" w:sz="8" w:color="DFE4EC"/>
            </w:tcBorders>
            <w:gridSpan w:val="2"/>
            <w:shd w:val="clear" w:color="auto" w:fill="DFE4EC"/>
          </w:tcPr>
          <w:p>
            <w:pPr>
              <w:jc w:val="center"/>
              <w:ind w:right="40"/>
              <w:spacing w:after="0"/>
              <w:rPr>
                <w:sz w:val="20"/>
                <w:szCs w:val="20"/>
                <w:color w:val="auto"/>
              </w:rPr>
            </w:pPr>
            <w:r>
              <w:rPr>
                <w:rFonts w:ascii="Arial" w:cs="Arial" w:eastAsia="Arial" w:hAnsi="Arial"/>
                <w:sz w:val="18"/>
                <w:szCs w:val="18"/>
                <w:b w:val="1"/>
                <w:bCs w:val="1"/>
                <w:i w:val="1"/>
                <w:iCs w:val="1"/>
                <w:color w:val="auto"/>
              </w:rPr>
              <w:t>Resolution</w:t>
            </w:r>
          </w:p>
        </w:tc>
        <w:tc>
          <w:tcPr>
            <w:tcW w:w="1700" w:type="dxa"/>
            <w:vAlign w:val="bottom"/>
            <w:tcBorders>
              <w:right w:val="single" w:sz="8" w:color="DFE4EC"/>
            </w:tcBorders>
            <w:shd w:val="clear" w:color="auto" w:fill="DFE4EC"/>
          </w:tcPr>
          <w:p>
            <w:pPr>
              <w:spacing w:after="0"/>
              <w:rPr>
                <w:sz w:val="21"/>
                <w:szCs w:val="21"/>
                <w:color w:val="auto"/>
              </w:rPr>
            </w:pPr>
          </w:p>
        </w:tc>
        <w:tc>
          <w:tcPr>
            <w:tcW w:w="180" w:type="dxa"/>
            <w:vAlign w:val="bottom"/>
            <w:tcBorders>
              <w:right w:val="single" w:sz="8" w:color="DFE4EC"/>
            </w:tcBorders>
            <w:shd w:val="clear" w:color="auto" w:fill="DFE4EC"/>
          </w:tcPr>
          <w:p>
            <w:pPr>
              <w:spacing w:after="0"/>
              <w:rPr>
                <w:sz w:val="21"/>
                <w:szCs w:val="21"/>
                <w:color w:val="auto"/>
              </w:rPr>
            </w:pPr>
          </w:p>
        </w:tc>
        <w:tc>
          <w:tcPr>
            <w:tcW w:w="1520" w:type="dxa"/>
            <w:vAlign w:val="bottom"/>
            <w:tcBorders>
              <w:right w:val="single" w:sz="8" w:color="DFE4EC"/>
            </w:tcBorders>
            <w:shd w:val="clear" w:color="auto" w:fill="DFE4EC"/>
          </w:tcPr>
          <w:p>
            <w:pPr>
              <w:spacing w:after="0"/>
              <w:rPr>
                <w:sz w:val="21"/>
                <w:szCs w:val="21"/>
                <w:color w:val="auto"/>
              </w:rPr>
            </w:pPr>
          </w:p>
        </w:tc>
        <w:tc>
          <w:tcPr>
            <w:tcW w:w="280" w:type="dxa"/>
            <w:vAlign w:val="bottom"/>
            <w:tcBorders>
              <w:right w:val="single" w:sz="8" w:color="DFE4EC"/>
            </w:tcBorders>
            <w:shd w:val="clear" w:color="auto" w:fill="DFE4EC"/>
          </w:tcPr>
          <w:p>
            <w:pPr>
              <w:spacing w:after="0"/>
              <w:rPr>
                <w:sz w:val="21"/>
                <w:szCs w:val="21"/>
                <w:color w:val="auto"/>
              </w:rPr>
            </w:pPr>
          </w:p>
        </w:tc>
        <w:tc>
          <w:tcPr>
            <w:tcW w:w="1420" w:type="dxa"/>
            <w:vAlign w:val="bottom"/>
            <w:tcBorders>
              <w:right w:val="single" w:sz="8" w:color="DFE4EC"/>
            </w:tcBorders>
            <w:shd w:val="clear" w:color="auto" w:fill="DFE4EC"/>
          </w:tcPr>
          <w:p>
            <w:pPr>
              <w:spacing w:after="0"/>
              <w:rPr>
                <w:sz w:val="21"/>
                <w:szCs w:val="21"/>
                <w:color w:val="auto"/>
              </w:rPr>
            </w:pPr>
          </w:p>
        </w:tc>
        <w:tc>
          <w:tcPr>
            <w:tcW w:w="400" w:type="dxa"/>
            <w:vAlign w:val="bottom"/>
            <w:tcBorders>
              <w:right w:val="single" w:sz="8" w:color="DFE4EC"/>
            </w:tcBorders>
            <w:shd w:val="clear" w:color="auto" w:fill="DFE4EC"/>
          </w:tcPr>
          <w:p>
            <w:pPr>
              <w:spacing w:after="0"/>
              <w:rPr>
                <w:sz w:val="21"/>
                <w:szCs w:val="21"/>
                <w:color w:val="auto"/>
              </w:rPr>
            </w:pPr>
          </w:p>
        </w:tc>
        <w:tc>
          <w:tcPr>
            <w:tcW w:w="1300" w:type="dxa"/>
            <w:vAlign w:val="bottom"/>
            <w:tcBorders>
              <w:right w:val="single" w:sz="8" w:color="DFE4EC"/>
            </w:tcBorders>
            <w:shd w:val="clear" w:color="auto" w:fill="DFE4EC"/>
          </w:tcPr>
          <w:p>
            <w:pPr>
              <w:spacing w:after="0"/>
              <w:rPr>
                <w:sz w:val="21"/>
                <w:szCs w:val="21"/>
                <w:color w:val="auto"/>
              </w:rPr>
            </w:pPr>
          </w:p>
        </w:tc>
      </w:tr>
      <w:tr>
        <w:trPr>
          <w:trHeight w:val="242"/>
        </w:trPr>
        <w:tc>
          <w:tcPr>
            <w:tcW w:w="2440" w:type="dxa"/>
            <w:vAlign w:val="bottom"/>
            <w:tcBorders>
              <w:left w:val="single" w:sz="8" w:color="DFE4EC"/>
              <w:right w:val="single" w:sz="8" w:color="8093B3"/>
            </w:tcBorders>
            <w:gridSpan w:val="2"/>
            <w:shd w:val="clear" w:color="auto" w:fill="DFE4EC"/>
          </w:tcPr>
          <w:p>
            <w:pPr>
              <w:jc w:val="center"/>
              <w:spacing w:after="0"/>
              <w:rPr>
                <w:sz w:val="20"/>
                <w:szCs w:val="20"/>
                <w:color w:val="auto"/>
              </w:rPr>
            </w:pPr>
            <w:r>
              <w:rPr>
                <w:rFonts w:ascii="Arial" w:cs="Arial" w:eastAsia="Arial" w:hAnsi="Arial"/>
                <w:sz w:val="18"/>
                <w:szCs w:val="18"/>
                <w:b w:val="1"/>
                <w:bCs w:val="1"/>
                <w:i w:val="1"/>
                <w:iCs w:val="1"/>
                <w:color w:val="auto"/>
                <w:w w:val="99"/>
              </w:rPr>
              <w:t>About</w:t>
            </w:r>
          </w:p>
        </w:tc>
        <w:tc>
          <w:tcPr>
            <w:tcW w:w="2020" w:type="dxa"/>
            <w:vAlign w:val="bottom"/>
            <w:tcBorders>
              <w:right w:val="single" w:sz="8" w:color="8093B3"/>
            </w:tcBorders>
            <w:gridSpan w:val="2"/>
            <w:shd w:val="clear" w:color="auto" w:fill="8093B3"/>
          </w:tcPr>
          <w:p>
            <w:pPr>
              <w:jc w:val="center"/>
              <w:ind w:right="40"/>
              <w:spacing w:after="0"/>
              <w:rPr>
                <w:sz w:val="20"/>
                <w:szCs w:val="20"/>
                <w:color w:val="auto"/>
              </w:rPr>
            </w:pPr>
            <w:r>
              <w:rPr>
                <w:rFonts w:ascii="Arial" w:cs="Arial" w:eastAsia="Arial" w:hAnsi="Arial"/>
                <w:sz w:val="18"/>
                <w:szCs w:val="18"/>
                <w:color w:val="FFFFFF"/>
                <w:w w:val="99"/>
              </w:rPr>
              <w:t>General Information</w:t>
            </w:r>
          </w:p>
        </w:tc>
        <w:tc>
          <w:tcPr>
            <w:tcW w:w="1880" w:type="dxa"/>
            <w:vAlign w:val="bottom"/>
            <w:tcBorders>
              <w:right w:val="single" w:sz="8" w:color="8093B3"/>
            </w:tcBorders>
            <w:gridSpan w:val="2"/>
            <w:shd w:val="clear" w:color="auto" w:fill="8093B3"/>
          </w:tcPr>
          <w:p>
            <w:pPr>
              <w:ind w:left="340"/>
              <w:spacing w:after="0"/>
              <w:rPr>
                <w:sz w:val="20"/>
                <w:szCs w:val="20"/>
                <w:color w:val="auto"/>
              </w:rPr>
            </w:pPr>
            <w:r>
              <w:rPr>
                <w:rFonts w:ascii="Arial" w:cs="Arial" w:eastAsia="Arial" w:hAnsi="Arial"/>
                <w:sz w:val="18"/>
                <w:szCs w:val="18"/>
                <w:color w:val="FFFFFF"/>
              </w:rPr>
              <w:t>Non-content</w:t>
            </w:r>
          </w:p>
        </w:tc>
        <w:tc>
          <w:tcPr>
            <w:tcW w:w="1520" w:type="dxa"/>
            <w:vAlign w:val="bottom"/>
            <w:tcBorders>
              <w:right w:val="single" w:sz="8" w:color="auto"/>
            </w:tcBorders>
            <w:shd w:val="clear" w:color="auto" w:fill="8093B3"/>
          </w:tcPr>
          <w:p>
            <w:pPr>
              <w:jc w:val="center"/>
              <w:ind w:right="130"/>
              <w:spacing w:after="0"/>
              <w:rPr>
                <w:sz w:val="20"/>
                <w:szCs w:val="20"/>
                <w:color w:val="auto"/>
              </w:rPr>
            </w:pPr>
            <w:r>
              <w:rPr>
                <w:rFonts w:ascii="Arial" w:cs="Arial" w:eastAsia="Arial" w:hAnsi="Arial"/>
                <w:sz w:val="18"/>
                <w:szCs w:val="18"/>
                <w:color w:val="FFFFFF"/>
              </w:rPr>
              <w:t>Preservation</w:t>
            </w:r>
          </w:p>
        </w:tc>
        <w:tc>
          <w:tcPr>
            <w:tcW w:w="280" w:type="dxa"/>
            <w:vAlign w:val="bottom"/>
            <w:tcBorders>
              <w:right w:val="single" w:sz="8" w:color="8093B3"/>
            </w:tcBorders>
            <w:shd w:val="clear" w:color="auto" w:fill="8093B3"/>
          </w:tcPr>
          <w:p>
            <w:pPr>
              <w:spacing w:after="0"/>
              <w:rPr>
                <w:sz w:val="21"/>
                <w:szCs w:val="21"/>
                <w:color w:val="auto"/>
              </w:rPr>
            </w:pPr>
          </w:p>
        </w:tc>
        <w:tc>
          <w:tcPr>
            <w:tcW w:w="1420" w:type="dxa"/>
            <w:vAlign w:val="bottom"/>
            <w:tcBorders>
              <w:right w:val="single" w:sz="8" w:color="auto"/>
            </w:tcBorders>
            <w:shd w:val="clear" w:color="auto" w:fill="8093B3"/>
          </w:tcPr>
          <w:p>
            <w:pPr>
              <w:ind w:left="200"/>
              <w:spacing w:after="0"/>
              <w:rPr>
                <w:sz w:val="20"/>
                <w:szCs w:val="20"/>
                <w:color w:val="auto"/>
              </w:rPr>
            </w:pPr>
            <w:r>
              <w:rPr>
                <w:rFonts w:ascii="Arial" w:cs="Arial" w:eastAsia="Arial" w:hAnsi="Arial"/>
                <w:sz w:val="18"/>
                <w:szCs w:val="18"/>
                <w:color w:val="FFFFFF"/>
              </w:rPr>
              <w:t>Rejected</w:t>
            </w:r>
          </w:p>
        </w:tc>
        <w:tc>
          <w:tcPr>
            <w:tcW w:w="400" w:type="dxa"/>
            <w:vAlign w:val="bottom"/>
            <w:tcBorders>
              <w:right w:val="single" w:sz="8" w:color="8093B3"/>
            </w:tcBorders>
            <w:shd w:val="clear" w:color="auto" w:fill="8093B3"/>
          </w:tcPr>
          <w:p>
            <w:pPr>
              <w:spacing w:after="0"/>
              <w:rPr>
                <w:sz w:val="21"/>
                <w:szCs w:val="21"/>
                <w:color w:val="auto"/>
              </w:rPr>
            </w:pPr>
          </w:p>
        </w:tc>
        <w:tc>
          <w:tcPr>
            <w:tcW w:w="1300" w:type="dxa"/>
            <w:vAlign w:val="bottom"/>
            <w:tcBorders>
              <w:right w:val="single" w:sz="8" w:color="auto"/>
            </w:tcBorders>
            <w:shd w:val="clear" w:color="auto" w:fill="8093B3"/>
          </w:tcPr>
          <w:p>
            <w:pPr>
              <w:jc w:val="right"/>
              <w:ind w:right="310"/>
              <w:spacing w:after="0"/>
              <w:rPr>
                <w:sz w:val="20"/>
                <w:szCs w:val="20"/>
                <w:color w:val="auto"/>
              </w:rPr>
            </w:pPr>
            <w:r>
              <w:rPr>
                <w:rFonts w:ascii="Arial" w:cs="Arial" w:eastAsia="Arial" w:hAnsi="Arial"/>
                <w:sz w:val="18"/>
                <w:szCs w:val="18"/>
                <w:color w:val="FFFFFF"/>
                <w:w w:val="92"/>
              </w:rPr>
              <w:t>Grand Total</w:t>
            </w:r>
          </w:p>
        </w:tc>
      </w:tr>
      <w:tr>
        <w:trPr>
          <w:trHeight w:val="224"/>
        </w:trPr>
        <w:tc>
          <w:tcPr>
            <w:tcW w:w="1340" w:type="dxa"/>
            <w:vAlign w:val="bottom"/>
            <w:tcBorders>
              <w:left w:val="single" w:sz="8" w:color="DFE4EC"/>
              <w:bottom w:val="single" w:sz="8" w:color="8093B3"/>
              <w:right w:val="single" w:sz="8" w:color="DFE4EC"/>
            </w:tcBorders>
            <w:shd w:val="clear" w:color="auto" w:fill="DFE4EC"/>
          </w:tcPr>
          <w:p>
            <w:pPr>
              <w:spacing w:after="0"/>
              <w:rPr>
                <w:sz w:val="19"/>
                <w:szCs w:val="19"/>
                <w:color w:val="auto"/>
              </w:rPr>
            </w:pPr>
          </w:p>
        </w:tc>
        <w:tc>
          <w:tcPr>
            <w:tcW w:w="1100" w:type="dxa"/>
            <w:vAlign w:val="bottom"/>
            <w:tcBorders>
              <w:bottom w:val="single" w:sz="8" w:color="8093B3"/>
              <w:right w:val="single" w:sz="8" w:color="8093B3"/>
            </w:tcBorders>
            <w:shd w:val="clear" w:color="auto" w:fill="DFE4EC"/>
          </w:tcPr>
          <w:p>
            <w:pPr>
              <w:spacing w:after="0"/>
              <w:rPr>
                <w:sz w:val="19"/>
                <w:szCs w:val="19"/>
                <w:color w:val="auto"/>
              </w:rPr>
            </w:pPr>
          </w:p>
        </w:tc>
        <w:tc>
          <w:tcPr>
            <w:tcW w:w="1780" w:type="dxa"/>
            <w:vAlign w:val="bottom"/>
            <w:tcBorders>
              <w:bottom w:val="single" w:sz="8" w:color="8093B3"/>
              <w:right w:val="single" w:sz="8" w:color="8093B3"/>
            </w:tcBorders>
            <w:shd w:val="clear" w:color="auto" w:fill="8093B3"/>
          </w:tcPr>
          <w:p>
            <w:pPr>
              <w:spacing w:after="0"/>
              <w:rPr>
                <w:sz w:val="19"/>
                <w:szCs w:val="19"/>
                <w:color w:val="auto"/>
              </w:rPr>
            </w:pPr>
          </w:p>
        </w:tc>
        <w:tc>
          <w:tcPr>
            <w:tcW w:w="240" w:type="dxa"/>
            <w:vAlign w:val="bottom"/>
            <w:tcBorders>
              <w:bottom w:val="single" w:sz="8" w:color="8093B3"/>
              <w:right w:val="single" w:sz="8" w:color="8093B3"/>
            </w:tcBorders>
            <w:shd w:val="clear" w:color="auto" w:fill="8093B3"/>
          </w:tcPr>
          <w:p>
            <w:pPr>
              <w:spacing w:after="0"/>
              <w:rPr>
                <w:sz w:val="19"/>
                <w:szCs w:val="19"/>
                <w:color w:val="auto"/>
              </w:rPr>
            </w:pPr>
          </w:p>
        </w:tc>
        <w:tc>
          <w:tcPr>
            <w:tcW w:w="1700" w:type="dxa"/>
            <w:vAlign w:val="bottom"/>
            <w:tcBorders>
              <w:bottom w:val="single" w:sz="8" w:color="8093B3"/>
              <w:right w:val="single" w:sz="8" w:color="8093B3"/>
            </w:tcBorders>
            <w:shd w:val="clear" w:color="auto" w:fill="8093B3"/>
          </w:tcPr>
          <w:p>
            <w:pPr>
              <w:spacing w:after="0"/>
              <w:rPr>
                <w:sz w:val="19"/>
                <w:szCs w:val="19"/>
                <w:color w:val="auto"/>
              </w:rPr>
            </w:pPr>
          </w:p>
        </w:tc>
        <w:tc>
          <w:tcPr>
            <w:tcW w:w="180" w:type="dxa"/>
            <w:vAlign w:val="bottom"/>
            <w:tcBorders>
              <w:bottom w:val="single" w:sz="8" w:color="8093B3"/>
              <w:right w:val="single" w:sz="8" w:color="8093B3"/>
            </w:tcBorders>
            <w:shd w:val="clear" w:color="auto" w:fill="8093B3"/>
          </w:tcPr>
          <w:p>
            <w:pPr>
              <w:spacing w:after="0"/>
              <w:rPr>
                <w:sz w:val="19"/>
                <w:szCs w:val="19"/>
                <w:color w:val="auto"/>
              </w:rPr>
            </w:pPr>
          </w:p>
        </w:tc>
        <w:tc>
          <w:tcPr>
            <w:tcW w:w="1520" w:type="dxa"/>
            <w:vAlign w:val="bottom"/>
            <w:tcBorders>
              <w:bottom w:val="single" w:sz="8" w:color="8093B3"/>
              <w:right w:val="single" w:sz="8" w:color="auto"/>
            </w:tcBorders>
            <w:shd w:val="clear" w:color="auto" w:fill="8093B3"/>
          </w:tcPr>
          <w:p>
            <w:pPr>
              <w:jc w:val="center"/>
              <w:ind w:right="130"/>
              <w:spacing w:after="0"/>
              <w:rPr>
                <w:sz w:val="20"/>
                <w:szCs w:val="20"/>
                <w:color w:val="auto"/>
              </w:rPr>
            </w:pPr>
            <w:r>
              <w:rPr>
                <w:rFonts w:ascii="Arial" w:cs="Arial" w:eastAsia="Arial" w:hAnsi="Arial"/>
                <w:sz w:val="18"/>
                <w:szCs w:val="18"/>
                <w:color w:val="FFFFFF"/>
                <w:w w:val="99"/>
              </w:rPr>
              <w:t>Fulfilled</w:t>
            </w:r>
          </w:p>
        </w:tc>
        <w:tc>
          <w:tcPr>
            <w:tcW w:w="280" w:type="dxa"/>
            <w:vAlign w:val="bottom"/>
            <w:tcBorders>
              <w:bottom w:val="single" w:sz="8" w:color="8093B3"/>
              <w:right w:val="single" w:sz="8" w:color="8093B3"/>
            </w:tcBorders>
            <w:shd w:val="clear" w:color="auto" w:fill="8093B3"/>
          </w:tcPr>
          <w:p>
            <w:pPr>
              <w:spacing w:after="0"/>
              <w:rPr>
                <w:sz w:val="19"/>
                <w:szCs w:val="19"/>
                <w:color w:val="auto"/>
              </w:rPr>
            </w:pPr>
          </w:p>
        </w:tc>
        <w:tc>
          <w:tcPr>
            <w:tcW w:w="1420" w:type="dxa"/>
            <w:vAlign w:val="bottom"/>
            <w:tcBorders>
              <w:bottom w:val="single" w:sz="8" w:color="8093B3"/>
              <w:right w:val="single" w:sz="8" w:color="auto"/>
            </w:tcBorders>
            <w:shd w:val="clear" w:color="auto" w:fill="8093B3"/>
          </w:tcPr>
          <w:p>
            <w:pPr>
              <w:spacing w:after="0"/>
              <w:rPr>
                <w:sz w:val="19"/>
                <w:szCs w:val="19"/>
                <w:color w:val="auto"/>
              </w:rPr>
            </w:pPr>
          </w:p>
        </w:tc>
        <w:tc>
          <w:tcPr>
            <w:tcW w:w="400" w:type="dxa"/>
            <w:vAlign w:val="bottom"/>
            <w:tcBorders>
              <w:bottom w:val="single" w:sz="8" w:color="8093B3"/>
              <w:right w:val="single" w:sz="8" w:color="8093B3"/>
            </w:tcBorders>
            <w:shd w:val="clear" w:color="auto" w:fill="8093B3"/>
          </w:tcPr>
          <w:p>
            <w:pPr>
              <w:spacing w:after="0"/>
              <w:rPr>
                <w:sz w:val="19"/>
                <w:szCs w:val="19"/>
                <w:color w:val="auto"/>
              </w:rPr>
            </w:pPr>
          </w:p>
        </w:tc>
        <w:tc>
          <w:tcPr>
            <w:tcW w:w="1300" w:type="dxa"/>
            <w:vAlign w:val="bottom"/>
            <w:tcBorders>
              <w:bottom w:val="single" w:sz="8" w:color="8093B3"/>
              <w:right w:val="single" w:sz="8" w:color="auto"/>
            </w:tcBorders>
            <w:shd w:val="clear" w:color="auto" w:fill="8093B3"/>
          </w:tcPr>
          <w:p>
            <w:pPr>
              <w:spacing w:after="0"/>
              <w:rPr>
                <w:sz w:val="19"/>
                <w:szCs w:val="19"/>
                <w:color w:val="auto"/>
              </w:rPr>
            </w:pPr>
          </w:p>
        </w:tc>
      </w:tr>
      <w:tr>
        <w:trPr>
          <w:trHeight w:val="250"/>
        </w:trPr>
        <w:tc>
          <w:tcPr>
            <w:tcW w:w="2440" w:type="dxa"/>
            <w:vAlign w:val="bottom"/>
            <w:tcBorders>
              <w:left w:val="single" w:sz="8" w:color="auto"/>
              <w:bottom w:val="single" w:sz="8" w:color="F4F6F8"/>
              <w:right w:val="single" w:sz="8" w:color="auto"/>
            </w:tcBorders>
            <w:gridSpan w:val="2"/>
            <w:shd w:val="clear" w:color="auto" w:fill="F4F6F8"/>
          </w:tcPr>
          <w:p>
            <w:pPr>
              <w:jc w:val="right"/>
              <w:spacing w:after="0"/>
              <w:rPr>
                <w:sz w:val="20"/>
                <w:szCs w:val="20"/>
                <w:color w:val="auto"/>
              </w:rPr>
            </w:pPr>
            <w:r>
              <w:rPr>
                <w:rFonts w:ascii="Arial" w:cs="Arial" w:eastAsia="Arial" w:hAnsi="Arial"/>
                <w:sz w:val="18"/>
                <w:szCs w:val="18"/>
                <w:color w:val="auto"/>
              </w:rPr>
              <w:t>Emergency Request</w:t>
            </w:r>
          </w:p>
        </w:tc>
        <w:tc>
          <w:tcPr>
            <w:tcW w:w="17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jc w:val="center"/>
              <w:ind w:right="230"/>
              <w:spacing w:after="0"/>
              <w:rPr>
                <w:sz w:val="20"/>
                <w:szCs w:val="20"/>
                <w:color w:val="auto"/>
              </w:rPr>
            </w:pPr>
            <w:r>
              <w:rPr>
                <w:rFonts w:ascii="Arial" w:cs="Arial" w:eastAsia="Arial" w:hAnsi="Arial"/>
                <w:sz w:val="18"/>
                <w:szCs w:val="18"/>
                <w:color w:val="auto"/>
                <w:w w:val="99"/>
              </w:rPr>
              <w:t>2</w:t>
            </w:r>
          </w:p>
        </w:tc>
        <w:tc>
          <w:tcPr>
            <w:tcW w:w="17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8</w:t>
            </w:r>
          </w:p>
        </w:tc>
      </w:tr>
      <w:tr>
        <w:trPr>
          <w:trHeight w:val="250"/>
        </w:trPr>
        <w:tc>
          <w:tcPr>
            <w:tcW w:w="2440" w:type="dxa"/>
            <w:vAlign w:val="bottom"/>
            <w:tcBorders>
              <w:left w:val="single" w:sz="8" w:color="auto"/>
              <w:bottom w:val="single" w:sz="8" w:color="F4F6F8"/>
              <w:right w:val="single" w:sz="8" w:color="auto"/>
            </w:tcBorders>
            <w:gridSpan w:val="2"/>
            <w:shd w:val="clear" w:color="auto" w:fill="F4F6F8"/>
          </w:tcPr>
          <w:p>
            <w:pPr>
              <w:jc w:val="right"/>
              <w:spacing w:after="0"/>
              <w:rPr>
                <w:sz w:val="20"/>
                <w:szCs w:val="20"/>
                <w:color w:val="auto"/>
              </w:rPr>
            </w:pPr>
            <w:r>
              <w:rPr>
                <w:rFonts w:ascii="Arial" w:cs="Arial" w:eastAsia="Arial" w:hAnsi="Arial"/>
                <w:sz w:val="18"/>
                <w:szCs w:val="18"/>
                <w:color w:val="auto"/>
              </w:rPr>
              <w:t>Int'l non-content</w:t>
            </w:r>
          </w:p>
        </w:tc>
        <w:tc>
          <w:tcPr>
            <w:tcW w:w="1780" w:type="dxa"/>
            <w:vAlign w:val="bottom"/>
            <w:tcBorders>
              <w:bottom w:val="single" w:sz="8" w:color="auto"/>
            </w:tcBorders>
          </w:tcPr>
          <w:p>
            <w:pPr>
              <w:jc w:val="center"/>
              <w:ind w:left="107"/>
              <w:spacing w:after="0"/>
              <w:rPr>
                <w:sz w:val="20"/>
                <w:szCs w:val="20"/>
                <w:color w:val="auto"/>
              </w:rPr>
            </w:pPr>
            <w:r>
              <w:rPr>
                <w:rFonts w:ascii="Arial" w:cs="Arial" w:eastAsia="Arial" w:hAnsi="Arial"/>
                <w:sz w:val="18"/>
                <w:szCs w:val="18"/>
                <w:color w:val="auto"/>
                <w:w w:val="99"/>
              </w:rPr>
              <w:t>4</w:t>
            </w:r>
          </w:p>
        </w:tc>
        <w:tc>
          <w:tcPr>
            <w:tcW w:w="24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56</w:t>
            </w: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99"/>
              </w:rPr>
              <w:t>41</w:t>
            </w:r>
          </w:p>
        </w:tc>
        <w:tc>
          <w:tcPr>
            <w:tcW w:w="17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101</w:t>
            </w:r>
          </w:p>
        </w:tc>
      </w:tr>
      <w:tr>
        <w:trPr>
          <w:trHeight w:val="250"/>
        </w:trPr>
        <w:tc>
          <w:tcPr>
            <w:tcW w:w="1340" w:type="dxa"/>
            <w:vAlign w:val="bottom"/>
            <w:tcBorders>
              <w:left w:val="single" w:sz="8" w:color="auto"/>
              <w:bottom w:val="single" w:sz="8" w:color="F4F6F8"/>
              <w:right w:val="single" w:sz="8" w:color="F4F6F8"/>
            </w:tcBorders>
            <w:shd w:val="clear" w:color="auto" w:fill="F4F6F8"/>
          </w:tcPr>
          <w:p>
            <w:pPr>
              <w:spacing w:after="0"/>
              <w:rPr>
                <w:sz w:val="21"/>
                <w:szCs w:val="21"/>
                <w:color w:val="auto"/>
              </w:rPr>
            </w:pPr>
          </w:p>
        </w:tc>
        <w:tc>
          <w:tcPr>
            <w:tcW w:w="1100" w:type="dxa"/>
            <w:vAlign w:val="bottom"/>
            <w:tcBorders>
              <w:bottom w:val="single" w:sz="8" w:color="F4F6F8"/>
              <w:right w:val="single" w:sz="8" w:color="auto"/>
            </w:tcBorders>
            <w:shd w:val="clear" w:color="auto" w:fill="F4F6F8"/>
          </w:tcPr>
          <w:p>
            <w:pPr>
              <w:jc w:val="right"/>
              <w:spacing w:after="0"/>
              <w:rPr>
                <w:sz w:val="20"/>
                <w:szCs w:val="20"/>
                <w:color w:val="auto"/>
              </w:rPr>
            </w:pPr>
            <w:r>
              <w:rPr>
                <w:rFonts w:ascii="Arial" w:cs="Arial" w:eastAsia="Arial" w:hAnsi="Arial"/>
                <w:sz w:val="18"/>
                <w:szCs w:val="18"/>
                <w:color w:val="auto"/>
              </w:rPr>
              <w:t>MLAT</w:t>
            </w:r>
          </w:p>
        </w:tc>
        <w:tc>
          <w:tcPr>
            <w:tcW w:w="17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1</w:t>
            </w:r>
          </w:p>
        </w:tc>
      </w:tr>
      <w:tr>
        <w:trPr>
          <w:trHeight w:val="250"/>
        </w:trPr>
        <w:tc>
          <w:tcPr>
            <w:tcW w:w="2440" w:type="dxa"/>
            <w:vAlign w:val="bottom"/>
            <w:tcBorders>
              <w:left w:val="single" w:sz="8" w:color="auto"/>
              <w:bottom w:val="single" w:sz="8" w:color="auto"/>
              <w:right w:val="single" w:sz="8" w:color="auto"/>
            </w:tcBorders>
            <w:gridSpan w:val="2"/>
            <w:shd w:val="clear" w:color="auto" w:fill="F4F6F8"/>
          </w:tcPr>
          <w:p>
            <w:pPr>
              <w:jc w:val="right"/>
              <w:spacing w:after="0"/>
              <w:rPr>
                <w:sz w:val="20"/>
                <w:szCs w:val="20"/>
                <w:color w:val="auto"/>
              </w:rPr>
            </w:pPr>
            <w:r>
              <w:rPr>
                <w:rFonts w:ascii="Arial" w:cs="Arial" w:eastAsia="Arial" w:hAnsi="Arial"/>
                <w:sz w:val="18"/>
                <w:szCs w:val="18"/>
                <w:color w:val="auto"/>
              </w:rPr>
              <w:t>Preservation Request</w:t>
            </w:r>
          </w:p>
        </w:tc>
        <w:tc>
          <w:tcPr>
            <w:tcW w:w="17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99"/>
              </w:rPr>
              <w:t>3</w:t>
            </w: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4</w:t>
            </w:r>
          </w:p>
        </w:tc>
      </w:tr>
      <w:tr>
        <w:trPr>
          <w:trHeight w:val="256"/>
        </w:trPr>
        <w:tc>
          <w:tcPr>
            <w:tcW w:w="1340" w:type="dxa"/>
            <w:vAlign w:val="bottom"/>
            <w:tcBorders>
              <w:left w:val="single" w:sz="8" w:color="DFE4EC"/>
              <w:right w:val="single" w:sz="8" w:color="DFE4EC"/>
            </w:tcBorders>
            <w:shd w:val="clear" w:color="auto" w:fill="DFE4EC"/>
          </w:tcPr>
          <w:p>
            <w:pPr>
              <w:spacing w:after="0"/>
              <w:rPr>
                <w:sz w:val="22"/>
                <w:szCs w:val="22"/>
                <w:color w:val="auto"/>
              </w:rPr>
            </w:pPr>
          </w:p>
        </w:tc>
        <w:tc>
          <w:tcPr>
            <w:tcW w:w="1100" w:type="dxa"/>
            <w:vAlign w:val="bottom"/>
            <w:tcBorders>
              <w:right w:val="single" w:sz="8" w:color="DFE4EC"/>
            </w:tcBorders>
            <w:shd w:val="clear" w:color="auto" w:fill="DFE4EC"/>
          </w:tcPr>
          <w:p>
            <w:pPr>
              <w:jc w:val="right"/>
              <w:spacing w:after="0"/>
              <w:rPr>
                <w:sz w:val="20"/>
                <w:szCs w:val="20"/>
                <w:color w:val="auto"/>
              </w:rPr>
            </w:pPr>
            <w:r>
              <w:rPr>
                <w:rFonts w:ascii="Arial" w:cs="Arial" w:eastAsia="Arial" w:hAnsi="Arial"/>
                <w:sz w:val="18"/>
                <w:szCs w:val="18"/>
                <w:b w:val="1"/>
                <w:bCs w:val="1"/>
                <w:color w:val="auto"/>
              </w:rPr>
              <w:t>Grand Total</w:t>
            </w:r>
          </w:p>
        </w:tc>
        <w:tc>
          <w:tcPr>
            <w:tcW w:w="1780" w:type="dxa"/>
            <w:vAlign w:val="bottom"/>
            <w:tcBorders>
              <w:right w:val="single" w:sz="8" w:color="DFE4EC"/>
            </w:tcBorders>
            <w:shd w:val="clear" w:color="auto" w:fill="DFE4EC"/>
          </w:tcPr>
          <w:p>
            <w:pPr>
              <w:jc w:val="center"/>
              <w:ind w:left="107"/>
              <w:spacing w:after="0"/>
              <w:rPr>
                <w:sz w:val="20"/>
                <w:szCs w:val="20"/>
                <w:color w:val="auto"/>
              </w:rPr>
            </w:pPr>
            <w:r>
              <w:rPr>
                <w:rFonts w:ascii="Arial" w:cs="Arial" w:eastAsia="Arial" w:hAnsi="Arial"/>
                <w:sz w:val="18"/>
                <w:szCs w:val="18"/>
                <w:b w:val="1"/>
                <w:bCs w:val="1"/>
                <w:color w:val="auto"/>
                <w:w w:val="99"/>
              </w:rPr>
              <w:t>4</w:t>
            </w:r>
          </w:p>
        </w:tc>
        <w:tc>
          <w:tcPr>
            <w:tcW w:w="240" w:type="dxa"/>
            <w:vAlign w:val="bottom"/>
            <w:tcBorders>
              <w:right w:val="single" w:sz="8" w:color="DFE4EC"/>
            </w:tcBorders>
            <w:shd w:val="clear" w:color="auto" w:fill="DFE4EC"/>
          </w:tcPr>
          <w:p>
            <w:pPr>
              <w:spacing w:after="0"/>
              <w:rPr>
                <w:sz w:val="22"/>
                <w:szCs w:val="22"/>
                <w:color w:val="auto"/>
              </w:rPr>
            </w:pPr>
          </w:p>
        </w:tc>
        <w:tc>
          <w:tcPr>
            <w:tcW w:w="1700" w:type="dxa"/>
            <w:vAlign w:val="bottom"/>
            <w:tcBorders>
              <w:right w:val="single" w:sz="8" w:color="DFE4EC"/>
            </w:tcBorders>
            <w:shd w:val="clear" w:color="auto" w:fill="DFE4EC"/>
          </w:tcPr>
          <w:p>
            <w:pPr>
              <w:jc w:val="center"/>
              <w:spacing w:after="0"/>
              <w:rPr>
                <w:sz w:val="20"/>
                <w:szCs w:val="20"/>
                <w:color w:val="auto"/>
              </w:rPr>
            </w:pPr>
            <w:r>
              <w:rPr>
                <w:rFonts w:ascii="Arial" w:cs="Arial" w:eastAsia="Arial" w:hAnsi="Arial"/>
                <w:sz w:val="18"/>
                <w:szCs w:val="18"/>
                <w:b w:val="1"/>
                <w:bCs w:val="1"/>
                <w:color w:val="auto"/>
                <w:w w:val="99"/>
              </w:rPr>
              <w:t>64</w:t>
            </w:r>
          </w:p>
        </w:tc>
        <w:tc>
          <w:tcPr>
            <w:tcW w:w="180" w:type="dxa"/>
            <w:vAlign w:val="bottom"/>
            <w:tcBorders>
              <w:right w:val="single" w:sz="8" w:color="DFE4EC"/>
            </w:tcBorders>
            <w:shd w:val="clear" w:color="auto" w:fill="DFE4EC"/>
          </w:tcPr>
          <w:p>
            <w:pPr>
              <w:spacing w:after="0"/>
              <w:rPr>
                <w:sz w:val="22"/>
                <w:szCs w:val="22"/>
                <w:color w:val="auto"/>
              </w:rPr>
            </w:pPr>
          </w:p>
        </w:tc>
        <w:tc>
          <w:tcPr>
            <w:tcW w:w="1520" w:type="dxa"/>
            <w:vAlign w:val="bottom"/>
            <w:tcBorders>
              <w:right w:val="single" w:sz="8" w:color="DFE4EC"/>
            </w:tcBorders>
            <w:shd w:val="clear" w:color="auto" w:fill="DFE4EC"/>
          </w:tcPr>
          <w:p>
            <w:pPr>
              <w:jc w:val="center"/>
              <w:ind w:right="130"/>
              <w:spacing w:after="0"/>
              <w:rPr>
                <w:sz w:val="20"/>
                <w:szCs w:val="20"/>
                <w:color w:val="auto"/>
              </w:rPr>
            </w:pPr>
            <w:r>
              <w:rPr>
                <w:rFonts w:ascii="Arial" w:cs="Arial" w:eastAsia="Arial" w:hAnsi="Arial"/>
                <w:sz w:val="18"/>
                <w:szCs w:val="18"/>
                <w:b w:val="1"/>
                <w:bCs w:val="1"/>
                <w:color w:val="auto"/>
                <w:w w:val="99"/>
              </w:rPr>
              <w:t>3</w:t>
            </w:r>
          </w:p>
        </w:tc>
        <w:tc>
          <w:tcPr>
            <w:tcW w:w="280" w:type="dxa"/>
            <w:vAlign w:val="bottom"/>
            <w:tcBorders>
              <w:right w:val="single" w:sz="8" w:color="DFE4EC"/>
            </w:tcBorders>
            <w:shd w:val="clear" w:color="auto" w:fill="DFE4EC"/>
          </w:tcPr>
          <w:p>
            <w:pPr>
              <w:spacing w:after="0"/>
              <w:rPr>
                <w:sz w:val="22"/>
                <w:szCs w:val="22"/>
                <w:color w:val="auto"/>
              </w:rPr>
            </w:pPr>
          </w:p>
        </w:tc>
        <w:tc>
          <w:tcPr>
            <w:tcW w:w="1420" w:type="dxa"/>
            <w:vAlign w:val="bottom"/>
            <w:tcBorders>
              <w:right w:val="single" w:sz="8" w:color="DFE4EC"/>
            </w:tcBorders>
            <w:shd w:val="clear" w:color="auto" w:fill="DFE4EC"/>
          </w:tcPr>
          <w:p>
            <w:pPr>
              <w:jc w:val="center"/>
              <w:ind w:right="250"/>
              <w:spacing w:after="0"/>
              <w:rPr>
                <w:sz w:val="20"/>
                <w:szCs w:val="20"/>
                <w:color w:val="auto"/>
              </w:rPr>
            </w:pPr>
            <w:r>
              <w:rPr>
                <w:rFonts w:ascii="Arial" w:cs="Arial" w:eastAsia="Arial" w:hAnsi="Arial"/>
                <w:sz w:val="18"/>
                <w:szCs w:val="18"/>
                <w:b w:val="1"/>
                <w:bCs w:val="1"/>
                <w:color w:val="auto"/>
                <w:w w:val="99"/>
              </w:rPr>
              <w:t>43</w:t>
            </w:r>
          </w:p>
        </w:tc>
        <w:tc>
          <w:tcPr>
            <w:tcW w:w="1700" w:type="dxa"/>
            <w:vAlign w:val="bottom"/>
            <w:tcBorders>
              <w:right w:val="single" w:sz="8" w:color="DFE4EC"/>
            </w:tcBorders>
            <w:gridSpan w:val="2"/>
            <w:shd w:val="clear" w:color="auto" w:fill="DFE4EC"/>
          </w:tcPr>
          <w:p>
            <w:pPr>
              <w:jc w:val="center"/>
              <w:spacing w:after="0"/>
              <w:rPr>
                <w:sz w:val="20"/>
                <w:szCs w:val="20"/>
                <w:color w:val="auto"/>
              </w:rPr>
            </w:pPr>
            <w:r>
              <w:rPr>
                <w:rFonts w:ascii="Arial" w:cs="Arial" w:eastAsia="Arial" w:hAnsi="Arial"/>
                <w:sz w:val="18"/>
                <w:szCs w:val="18"/>
                <w:b w:val="1"/>
                <w:bCs w:val="1"/>
                <w:color w:val="auto"/>
                <w:w w:val="99"/>
              </w:rPr>
              <w:t>114</w:t>
            </w:r>
          </w:p>
        </w:tc>
      </w:tr>
    </w:tbl>
    <w:p>
      <w:pPr>
        <w:spacing w:after="0" w:line="237" w:lineRule="exact"/>
        <w:rPr>
          <w:sz w:val="20"/>
          <w:szCs w:val="20"/>
          <w:color w:val="auto"/>
        </w:rPr>
      </w:pPr>
    </w:p>
    <w:p>
      <w:pPr>
        <w:ind w:right="760"/>
        <w:spacing w:after="0" w:line="238" w:lineRule="auto"/>
        <w:rPr>
          <w:sz w:val="20"/>
          <w:szCs w:val="20"/>
          <w:color w:val="auto"/>
        </w:rPr>
      </w:pPr>
      <w:r>
        <w:rPr>
          <w:rFonts w:ascii="Arial" w:cs="Arial" w:eastAsia="Arial" w:hAnsi="Arial"/>
          <w:sz w:val="22"/>
          <w:szCs w:val="22"/>
          <w:color w:val="auto"/>
        </w:rPr>
        <w:t>For more information about how Zoom processes Government Requests globally, please see our Government Requests Guide and Government Requests Frequently Asked Questions.</w:t>
      </w:r>
    </w:p>
    <w:sectPr>
      <w:pgSz w:w="11900" w:h="16838" w:orient="portrait"/>
      <w:cols w:equalWidth="0" w:num="1">
        <w:col w:w="11260"/>
      </w:cols>
      <w:pgMar w:left="320" w:top="71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2020-12-18T16:05:03Z</dcterms:created>
  <dcterms:modified xsi:type="dcterms:W3CDTF">2020-12-18T16:05:03Z</dcterms:modified>
</cp:coreProperties>
</file>