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8-K/A</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23, 2022</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ind w:left="1240" w:right="180" w:hanging="1239"/>
        <w:spacing w:after="0" w:line="277" w:lineRule="auto"/>
        <w:rPr>
          <w:sz w:val="20"/>
          <w:szCs w:val="20"/>
          <w:color w:val="auto"/>
        </w:rPr>
      </w:pPr>
      <w:r>
        <w:rPr>
          <w:rFonts w:ascii="Times New Roman" w:cs="Times New Roman" w:eastAsia="Times New Roman" w:hAnsi="Times New Roman"/>
          <w:sz w:val="17"/>
          <w:szCs w:val="17"/>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On February 23, 2022, the board of directors (“Board”) of Zoom Video Communications, Inc. (the “Company”) appointed William R. McDermott to the Board as a Class III director, effective March 1, 2022. Mr. McDermott's appointment to the Board was reported under Item 5.02 on the Company’s Current Report on Form 8-K filed with the Securities and Exchange Commission (the “SEC”) on February 28, 2022 (the “Initial Form 8-K”). Committee assignments for Mr. McDermott had not been determined as of the filing of the Initial Form 8-K with the SEC. This Current Report on Form 8-K/A amends the Initial Form 8-K to disclose that on May 20, 2022, the Board appointed Mr. McDermott to serve on the Compensation Committee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1248410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7340" w:type="dxa"/>
            <w:vAlign w:val="bottom"/>
            <w:gridSpan w:val="2"/>
          </w:tcPr>
          <w:p>
            <w:pPr>
              <w:ind w:left="18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Dated: May 23, 2022</w:t>
            </w:r>
          </w:p>
        </w:tc>
        <w:tc>
          <w:tcPr>
            <w:tcW w:w="258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3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1" w:lineRule="exact"/>
        <w:rPr>
          <w:sz w:val="20"/>
          <w:szCs w:val="20"/>
          <w:color w:val="auto"/>
        </w:rPr>
      </w:pPr>
    </w:p>
    <w:sectPr>
      <w:pgSz w:w="11900" w:h="16838" w:orient="portrait"/>
      <w:cols w:equalWidth="0" w:num="1">
        <w:col w:w="11340"/>
      </w:cols>
      <w:pgMar w:left="320" w:top="8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2022-05-23T15:18:02Z</dcterms:created>
  <dcterms:modified xsi:type="dcterms:W3CDTF">2022-05-23T15:18:02Z</dcterms:modified>
</cp:coreProperties>
</file>