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8110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110220"/>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03/02/2022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 (D) (Instr. 3, 4 and 5)</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08"/>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jc w:val="center"/>
              <w:ind w:left="408"/>
              <w:spacing w:after="0"/>
              <w:rPr>
                <w:sz w:val="20"/>
                <w:szCs w:val="20"/>
                <w:color w:val="auto"/>
              </w:rPr>
            </w:pPr>
            <w:r>
              <w:rPr>
                <w:rFonts w:ascii="Arial" w:cs="Arial" w:eastAsia="Arial" w:hAnsi="Arial"/>
                <w:sz w:val="17"/>
                <w:szCs w:val="17"/>
                <w:color w:val="0000FF"/>
                <w:w w:val="89"/>
              </w:rPr>
              <w:t>03/02/2022</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11"/>
              <w:spacing w:after="0"/>
              <w:rPr>
                <w:sz w:val="20"/>
                <w:szCs w:val="20"/>
                <w:color w:val="auto"/>
              </w:rPr>
            </w:pPr>
            <w:r>
              <w:rPr>
                <w:rFonts w:ascii="Arial" w:cs="Arial" w:eastAsia="Arial" w:hAnsi="Arial"/>
                <w:sz w:val="17"/>
                <w:szCs w:val="17"/>
                <w:color w:val="0000FF"/>
                <w:w w:val="84"/>
              </w:rPr>
              <w:t>6,700</w:t>
            </w:r>
          </w:p>
        </w:tc>
        <w:tc>
          <w:tcPr>
            <w:tcW w:w="520" w:type="dxa"/>
            <w:vAlign w:val="bottom"/>
          </w:tcPr>
          <w:p>
            <w:pPr>
              <w:ind w:left="140"/>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600" w:type="dxa"/>
            <w:vAlign w:val="bottom"/>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03/02/2022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700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115.9834</w:t>
            </w:r>
            <w:r>
              <w:rPr>
                <w:rFonts w:ascii="Arial" w:cs="Arial" w:eastAsia="Arial" w:hAnsi="Arial"/>
                <w:sz w:val="21"/>
                <w:szCs w:val="21"/>
                <w:color w:val="008000"/>
                <w:w w:val="84"/>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6,000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03/02/2022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1,200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117.1108</w:t>
            </w:r>
            <w:r>
              <w:rPr>
                <w:rFonts w:ascii="Arial" w:cs="Arial" w:eastAsia="Arial" w:hAnsi="Arial"/>
                <w:sz w:val="21"/>
                <w:szCs w:val="21"/>
                <w:color w:val="008000"/>
                <w:w w:val="84"/>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4,800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03/02/2022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300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118.0898</w:t>
            </w:r>
            <w:r>
              <w:rPr>
                <w:rFonts w:ascii="Arial" w:cs="Arial" w:eastAsia="Arial" w:hAnsi="Arial"/>
                <w:sz w:val="21"/>
                <w:szCs w:val="21"/>
                <w:color w:val="008000"/>
                <w:w w:val="84"/>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4,500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03/02/2022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1,400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119.1979</w:t>
            </w:r>
            <w:r>
              <w:rPr>
                <w:rFonts w:ascii="Arial" w:cs="Arial" w:eastAsia="Arial" w:hAnsi="Arial"/>
                <w:sz w:val="21"/>
                <w:szCs w:val="21"/>
                <w:color w:val="008000"/>
                <w:w w:val="84"/>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3,100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03/02/2022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600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120.59</w:t>
            </w:r>
            <w:r>
              <w:rPr>
                <w:rFonts w:ascii="Arial" w:cs="Arial" w:eastAsia="Arial" w:hAnsi="Arial"/>
                <w:sz w:val="21"/>
                <w:szCs w:val="21"/>
                <w:color w:val="008000"/>
                <w:w w:val="83"/>
                <w:vertAlign w:val="superscript"/>
              </w:rPr>
              <w:t>(6)</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2,500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03/02/2022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1,800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121.7244</w:t>
            </w:r>
            <w:r>
              <w:rPr>
                <w:rFonts w:ascii="Arial" w:cs="Arial" w:eastAsia="Arial" w:hAnsi="Arial"/>
                <w:sz w:val="21"/>
                <w:szCs w:val="21"/>
                <w:color w:val="008000"/>
                <w:w w:val="86"/>
                <w:vertAlign w:val="superscript"/>
              </w:rPr>
              <w:t>(7)</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700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03/02/2022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700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122.3136</w:t>
            </w:r>
            <w:r>
              <w:rPr>
                <w:rFonts w:ascii="Arial" w:cs="Arial" w:eastAsia="Arial" w:hAnsi="Arial"/>
                <w:sz w:val="21"/>
                <w:szCs w:val="21"/>
                <w:color w:val="008000"/>
                <w:w w:val="86"/>
                <w:vertAlign w:val="superscript"/>
              </w:rPr>
              <w:t>(8)</w:t>
            </w: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3,241</w:t>
            </w:r>
          </w:p>
        </w:tc>
        <w:tc>
          <w:tcPr>
            <w:tcW w:w="300" w:type="dxa"/>
            <w:vAlign w:val="bottom"/>
          </w:tcPr>
          <w:p>
            <w:pPr>
              <w:spacing w:after="0"/>
              <w:rPr>
                <w:sz w:val="21"/>
                <w:szCs w:val="21"/>
                <w:color w:val="auto"/>
              </w:rPr>
            </w:pPr>
          </w:p>
        </w:tc>
        <w:tc>
          <w:tcPr>
            <w:tcW w:w="60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(9)</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6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13"/>
                <w:szCs w:val="13"/>
                <w:color w:val="0000FF"/>
                <w:w w:val="93"/>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03/02/2022</w:t>
            </w:r>
          </w:p>
        </w:tc>
        <w:tc>
          <w:tcPr>
            <w:tcW w:w="108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40"/>
              <w:spacing w:after="0" w:line="136" w:lineRule="exact"/>
              <w:rPr>
                <w:sz w:val="20"/>
                <w:szCs w:val="20"/>
                <w:color w:val="auto"/>
              </w:rPr>
            </w:pPr>
            <w:r>
              <w:rPr>
                <w:rFonts w:ascii="Arial" w:cs="Arial" w:eastAsia="Arial" w:hAnsi="Arial"/>
                <w:sz w:val="13"/>
                <w:szCs w:val="13"/>
                <w:color w:val="0000FF"/>
                <w:w w:val="85"/>
              </w:rPr>
              <w:t>6,700</w:t>
            </w:r>
          </w:p>
        </w:tc>
        <w:tc>
          <w:tcPr>
            <w:tcW w:w="760" w:type="dxa"/>
            <w:vAlign w:val="bottom"/>
          </w:tcPr>
          <w:p>
            <w:pPr>
              <w:ind w:left="360"/>
              <w:spacing w:after="0"/>
              <w:rPr>
                <w:sz w:val="20"/>
                <w:szCs w:val="20"/>
                <w:color w:val="auto"/>
              </w:rPr>
            </w:pPr>
            <w:r>
              <w:rPr>
                <w:rFonts w:ascii="Arial" w:cs="Arial" w:eastAsia="Arial" w:hAnsi="Arial"/>
                <w:sz w:val="11"/>
                <w:szCs w:val="11"/>
                <w:color w:val="008000"/>
              </w:rPr>
              <w:t>(10)</w:t>
            </w:r>
          </w:p>
        </w:tc>
        <w:tc>
          <w:tcPr>
            <w:tcW w:w="760" w:type="dxa"/>
            <w:vAlign w:val="bottom"/>
          </w:tcPr>
          <w:p>
            <w:pPr>
              <w:jc w:val="center"/>
              <w:ind w:left="31"/>
              <w:spacing w:after="0" w:line="136" w:lineRule="exact"/>
              <w:rPr>
                <w:sz w:val="20"/>
                <w:szCs w:val="20"/>
                <w:color w:val="auto"/>
              </w:rPr>
            </w:pPr>
            <w:r>
              <w:rPr>
                <w:rFonts w:ascii="Arial" w:cs="Arial" w:eastAsia="Arial" w:hAnsi="Arial"/>
                <w:sz w:val="13"/>
                <w:szCs w:val="13"/>
                <w:color w:val="0000FF"/>
                <w:w w:val="89"/>
              </w:rPr>
              <w:t>01/06/2028</w:t>
            </w:r>
          </w:p>
        </w:tc>
        <w:tc>
          <w:tcPr>
            <w:tcW w:w="580" w:type="dxa"/>
            <w:vAlign w:val="bottom"/>
            <w:gridSpan w:val="2"/>
          </w:tcPr>
          <w:p>
            <w:pPr>
              <w:ind w:left="100"/>
              <w:spacing w:after="0" w:line="136"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777,800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gridSpan w:val="2"/>
          </w:tcPr>
          <w:p>
            <w:pPr>
              <w:ind w:left="100"/>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(11)</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(11)</w:t>
            </w:r>
          </w:p>
        </w:tc>
        <w:tc>
          <w:tcPr>
            <w:tcW w:w="760" w:type="dxa"/>
            <w:vAlign w:val="bottom"/>
            <w:vMerge w:val="restart"/>
          </w:tcPr>
          <w:p>
            <w:pPr>
              <w:jc w:val="center"/>
              <w:ind w:left="31"/>
              <w:spacing w:after="0"/>
              <w:rPr>
                <w:sz w:val="20"/>
                <w:szCs w:val="20"/>
                <w:color w:val="auto"/>
              </w:rPr>
            </w:pPr>
            <w:r>
              <w:rPr>
                <w:rFonts w:ascii="Arial" w:cs="Arial" w:eastAsia="Arial" w:hAnsi="Arial"/>
                <w:sz w:val="11"/>
                <w:szCs w:val="11"/>
                <w:color w:val="008000"/>
                <w:w w:val="91"/>
              </w:rPr>
              <w:t>(11)</w:t>
            </w:r>
          </w:p>
        </w:tc>
        <w:tc>
          <w:tcPr>
            <w:tcW w:w="580" w:type="dxa"/>
            <w:vAlign w:val="bottom"/>
            <w:gridSpan w:val="2"/>
          </w:tcPr>
          <w:p>
            <w:pPr>
              <w:ind w:left="140"/>
              <w:spacing w:after="0"/>
              <w:rPr>
                <w:sz w:val="20"/>
                <w:szCs w:val="20"/>
                <w:color w:val="auto"/>
              </w:rPr>
            </w:pPr>
            <w:r>
              <w:rPr>
                <w:rFonts w:ascii="Arial" w:cs="Arial" w:eastAsia="Arial" w:hAnsi="Arial"/>
                <w:sz w:val="13"/>
                <w:szCs w:val="13"/>
                <w:color w:val="0000FF"/>
                <w:w w:val="93"/>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03/02/2022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(11)</w:t>
            </w:r>
          </w:p>
        </w:tc>
        <w:tc>
          <w:tcPr>
            <w:tcW w:w="760" w:type="dxa"/>
            <w:vAlign w:val="bottom"/>
            <w:vMerge w:val="restart"/>
          </w:tcPr>
          <w:p>
            <w:pPr>
              <w:jc w:val="center"/>
              <w:ind w:left="31"/>
              <w:spacing w:after="0"/>
              <w:rPr>
                <w:sz w:val="20"/>
                <w:szCs w:val="20"/>
                <w:color w:val="auto"/>
              </w:rPr>
            </w:pPr>
            <w:r>
              <w:rPr>
                <w:rFonts w:ascii="Arial" w:cs="Arial" w:eastAsia="Arial" w:hAnsi="Arial"/>
                <w:sz w:val="11"/>
                <w:szCs w:val="11"/>
                <w:color w:val="008000"/>
                <w:w w:val="91"/>
              </w:rPr>
              <w:t>(11)</w:t>
            </w:r>
          </w:p>
        </w:tc>
        <w:tc>
          <w:tcPr>
            <w:tcW w:w="580" w:type="dxa"/>
            <w:vAlign w:val="bottom"/>
            <w:gridSpan w:val="2"/>
          </w:tcPr>
          <w:p>
            <w:pPr>
              <w:ind w:left="140"/>
              <w:spacing w:after="0"/>
              <w:rPr>
                <w:sz w:val="20"/>
                <w:szCs w:val="20"/>
                <w:color w:val="auto"/>
              </w:rPr>
            </w:pPr>
            <w:r>
              <w:rPr>
                <w:rFonts w:ascii="Arial" w:cs="Arial" w:eastAsia="Arial" w:hAnsi="Arial"/>
                <w:sz w:val="13"/>
                <w:szCs w:val="13"/>
                <w:color w:val="0000FF"/>
                <w:w w:val="93"/>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03/02/2022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Arial" w:cs="Arial" w:eastAsia="Arial" w:hAnsi="Arial"/>
                <w:sz w:val="13"/>
                <w:szCs w:val="13"/>
                <w:color w:val="0000FF"/>
                <w:w w:val="8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13"/>
                <w:szCs w:val="13"/>
                <w:color w:val="0000FF"/>
                <w:w w:val="93"/>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360"/>
              <w:spacing w:after="0"/>
              <w:rPr>
                <w:sz w:val="20"/>
                <w:szCs w:val="20"/>
                <w:color w:val="auto"/>
              </w:rPr>
            </w:pPr>
            <w:r>
              <w:rPr>
                <w:rFonts w:ascii="Arial" w:cs="Arial" w:eastAsia="Arial" w:hAnsi="Arial"/>
                <w:sz w:val="11"/>
                <w:szCs w:val="11"/>
                <w:color w:val="008000"/>
              </w:rPr>
              <w:t>(12)</w:t>
            </w:r>
          </w:p>
        </w:tc>
        <w:tc>
          <w:tcPr>
            <w:tcW w:w="760" w:type="dxa"/>
            <w:vAlign w:val="bottom"/>
          </w:tcPr>
          <w:p>
            <w:pPr>
              <w:jc w:val="center"/>
              <w:ind w:left="31"/>
              <w:spacing w:after="0" w:line="136" w:lineRule="exact"/>
              <w:rPr>
                <w:sz w:val="20"/>
                <w:szCs w:val="20"/>
                <w:color w:val="auto"/>
              </w:rPr>
            </w:pPr>
            <w:r>
              <w:rPr>
                <w:rFonts w:ascii="Arial" w:cs="Arial" w:eastAsia="Arial" w:hAnsi="Arial"/>
                <w:sz w:val="13"/>
                <w:szCs w:val="13"/>
                <w:color w:val="0000FF"/>
                <w:w w:val="89"/>
              </w:rPr>
              <w:t>09/24/2028</w:t>
            </w:r>
          </w:p>
        </w:tc>
        <w:tc>
          <w:tcPr>
            <w:tcW w:w="580" w:type="dxa"/>
            <w:vAlign w:val="bottom"/>
            <w:gridSpan w:val="2"/>
          </w:tcPr>
          <w:p>
            <w:pPr>
              <w:ind w:left="100"/>
              <w:spacing w:after="0" w:line="136"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gridSpan w:val="2"/>
          </w:tcPr>
          <w:p>
            <w:pPr>
              <w:ind w:left="100"/>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(11)</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(14)</w:t>
            </w:r>
          </w:p>
        </w:tc>
        <w:tc>
          <w:tcPr>
            <w:tcW w:w="760" w:type="dxa"/>
            <w:vAlign w:val="bottom"/>
            <w:vMerge w:val="restart"/>
          </w:tcPr>
          <w:p>
            <w:pPr>
              <w:jc w:val="center"/>
              <w:ind w:left="31"/>
              <w:spacing w:after="0"/>
              <w:rPr>
                <w:sz w:val="20"/>
                <w:szCs w:val="20"/>
                <w:color w:val="auto"/>
              </w:rPr>
            </w:pPr>
            <w:r>
              <w:rPr>
                <w:rFonts w:ascii="Arial" w:cs="Arial" w:eastAsia="Arial" w:hAnsi="Arial"/>
                <w:sz w:val="11"/>
                <w:szCs w:val="11"/>
                <w:color w:val="008000"/>
                <w:w w:val="91"/>
              </w:rPr>
              <w:t>(14)</w:t>
            </w:r>
          </w:p>
        </w:tc>
        <w:tc>
          <w:tcPr>
            <w:tcW w:w="580" w:type="dxa"/>
            <w:vAlign w:val="bottom"/>
            <w:gridSpan w:val="2"/>
          </w:tcPr>
          <w:p>
            <w:pPr>
              <w:ind w:left="140"/>
              <w:spacing w:after="0"/>
              <w:rPr>
                <w:sz w:val="20"/>
                <w:szCs w:val="20"/>
                <w:color w:val="auto"/>
              </w:rPr>
            </w:pPr>
            <w:r>
              <w:rPr>
                <w:rFonts w:ascii="Arial" w:cs="Arial" w:eastAsia="Arial" w:hAnsi="Arial"/>
                <w:sz w:val="13"/>
                <w:szCs w:val="13"/>
                <w:color w:val="0000FF"/>
                <w:w w:val="93"/>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$115.59 to $116.49.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$116.68 to $117.64.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$117.69 to $118.62.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$118.70 to $119.69.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$120.05 to $120.86.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$121.10 to $122.09.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$122.12 to $122.59.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right="56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spacing w:after="0" w:line="253" w:lineRule="auto"/>
        <w:tabs>
          <w:tab w:leader="none" w:pos="18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03/04/2022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2022-03-04T17:15:42Z</dcterms:created>
  <dcterms:modified xsi:type="dcterms:W3CDTF">2022-03-04T17:15:42Z</dcterms:modified>
</cp:coreProperties>
</file>