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3"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-603885</wp:posOffset>
            </wp:positionV>
            <wp:extent cx="571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641350</wp:posOffset>
            </wp:positionV>
            <wp:extent cx="6998335" cy="5342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34225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00" w:space="380"/>
            <w:col w:w="8400"/>
          </w:cols>
          <w:pgMar w:left="460" w:top="214" w:right="359" w:bottom="903"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2"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02/25/2025</w:t>
      </w:r>
    </w:p>
    <w:p>
      <w:pPr>
        <w:spacing w:after="0" w:line="20" w:lineRule="exact"/>
        <w:rPr>
          <w:sz w:val="24"/>
          <w:szCs w:val="24"/>
          <w:color w:val="auto"/>
        </w:rPr>
      </w:pPr>
      <w:r>
        <w:rPr>
          <w:sz w:val="24"/>
          <w:szCs w:val="24"/>
          <w:color w:val="auto"/>
        </w:rPr>
        <w:br w:type="column"/>
      </w:r>
    </w:p>
    <w:p>
      <w:pPr>
        <w:ind w:left="-6" w:right="740" w:firstLine="6"/>
        <w:spacing w:after="0" w:line="283"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14"/>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11" w:lineRule="exact"/>
        <w:rPr>
          <w:sz w:val="24"/>
          <w:szCs w:val="24"/>
          <w:color w:val="auto"/>
        </w:rPr>
      </w:pPr>
    </w:p>
    <w:p>
      <w:pPr>
        <w:sectPr>
          <w:pgSz w:w="11900" w:h="16838" w:orient="portrait"/>
          <w:cols w:equalWidth="0" w:num="3">
            <w:col w:w="3180" w:space="720"/>
            <w:col w:w="3106" w:space="720"/>
            <w:col w:w="3354"/>
          </w:cols>
          <w:pgMar w:left="460" w:top="214" w:right="359" w:bottom="903"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4"/>
                <w:szCs w:val="14"/>
                <w:color w:val="auto"/>
              </w:rPr>
            </w:pP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SAN JOSE</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95113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460"/>
              <w:spacing w:after="0"/>
              <w:rPr>
                <w:sz w:val="20"/>
                <w:szCs w:val="20"/>
                <w:color w:val="auto"/>
              </w:rPr>
            </w:pPr>
            <w:r>
              <w:rPr>
                <w:rFonts w:ascii="Arial" w:cs="Arial" w:eastAsia="Arial" w:hAnsi="Arial"/>
                <w:sz w:val="12"/>
                <w:szCs w:val="12"/>
                <w:color w:val="auto"/>
              </w:rPr>
              <w:t>(State)</w:t>
            </w:r>
          </w:p>
        </w:tc>
        <w:tc>
          <w:tcPr>
            <w:tcW w:w="1120" w:type="dxa"/>
            <w:vAlign w:val="bottom"/>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9"/>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4"/>
          </w:tcPr>
          <w:p>
            <w:pPr>
              <w:jc w:val="center"/>
              <w:ind w:left="5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ind w:left="84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6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5540" w:type="dxa"/>
            <w:vAlign w:val="bottom"/>
            <w:tcBorders>
              <w:bottom w:val="single" w:sz="8" w:color="2C2C2C"/>
            </w:tcBorders>
            <w:gridSpan w:val="11"/>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6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5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99"/>
              </w:rPr>
              <w:t>15,093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restart"/>
          </w:tcPr>
          <w:p>
            <w:pPr>
              <w:jc w:val="right"/>
              <w:ind w:right="118"/>
              <w:spacing w:after="0" w:line="137" w:lineRule="exact"/>
              <w:rPr>
                <w:sz w:val="20"/>
                <w:szCs w:val="20"/>
                <w:color w:val="auto"/>
              </w:rPr>
            </w:pPr>
            <w:r>
              <w:rPr>
                <w:rFonts w:ascii="Times New Roman" w:cs="Times New Roman" w:eastAsia="Times New Roman" w:hAnsi="Times New Roman"/>
                <w:sz w:val="12"/>
                <w:szCs w:val="12"/>
                <w:color w:val="0000FF"/>
              </w:rPr>
              <w:t>02/25/2025</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20" w:type="dxa"/>
            <w:vAlign w:val="bottom"/>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15,093</w:t>
            </w: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15,093</w:t>
            </w:r>
          </w:p>
        </w:tc>
        <w:tc>
          <w:tcPr>
            <w:tcW w:w="620" w:type="dxa"/>
            <w:vAlign w:val="bottom"/>
            <w:vMerge w:val="restart"/>
          </w:tcPr>
          <w:p>
            <w:pPr>
              <w:jc w:val="center"/>
              <w:ind w:left="62"/>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vesting RSU</w:t>
            </w: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99"/>
              </w:rPr>
              <w:t>229,688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229,688</w:t>
            </w:r>
          </w:p>
        </w:tc>
        <w:tc>
          <w:tcPr>
            <w:tcW w:w="620" w:type="dxa"/>
            <w:vAlign w:val="bottom"/>
            <w:vMerge w:val="restart"/>
          </w:tcPr>
          <w:p>
            <w:pPr>
              <w:jc w:val="center"/>
              <w:ind w:left="62"/>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99"/>
              </w:rPr>
              <w:t>181,036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181,036</w:t>
            </w:r>
          </w:p>
        </w:tc>
        <w:tc>
          <w:tcPr>
            <w:tcW w:w="620" w:type="dxa"/>
            <w:vAlign w:val="bottom"/>
            <w:vMerge w:val="restart"/>
          </w:tcPr>
          <w:p>
            <w:pPr>
              <w:jc w:val="center"/>
              <w:ind w:left="62"/>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21,787,249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21,787,249</w:t>
            </w:r>
          </w:p>
        </w:tc>
        <w:tc>
          <w:tcPr>
            <w:tcW w:w="620" w:type="dxa"/>
            <w:vAlign w:val="bottom"/>
            <w:vMerge w:val="restart"/>
          </w:tcPr>
          <w:p>
            <w:pPr>
              <w:jc w:val="center"/>
              <w:ind w:left="4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-2796540</wp:posOffset>
            </wp:positionV>
            <wp:extent cx="28575" cy="2802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8022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performance-vesting restricted stock unit (the performance-vesting RSU) represents a contingent right to receive one share of Issuers Class A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12"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share of Issuer's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8, 2022, which will vest in equal quarterly installments over four years.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11, 2023 which will vest in equal quarterly installments over three years.</w:t>
      </w:r>
    </w:p>
    <w:p>
      <w:pPr>
        <w:spacing w:after="0" w:line="48" w:lineRule="exact"/>
        <w:rPr>
          <w:rFonts w:ascii="Times New Roman" w:cs="Times New Roman" w:eastAsia="Times New Roman" w:hAnsi="Times New Roman"/>
          <w:sz w:val="12"/>
          <w:szCs w:val="12"/>
          <w:color w:val="008000"/>
        </w:rPr>
      </w:pPr>
    </w:p>
    <w:p>
      <w:pPr>
        <w:ind w:left="40" w:right="160" w:hanging="3"/>
        <w:spacing w:after="0" w:line="248"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Aparna Bawa, Attorney-in-</w:t>
            </w:r>
          </w:p>
        </w:tc>
        <w:tc>
          <w:tcPr>
            <w:tcW w:w="240" w:type="dxa"/>
            <w:vAlign w:val="bottom"/>
          </w:tcPr>
          <w:p>
            <w:pPr>
              <w:spacing w:after="0"/>
              <w:rPr>
                <w:sz w:val="16"/>
                <w:szCs w:val="16"/>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w w:val="98"/>
              </w:rPr>
              <w:t>02/27/2025</w:t>
            </w:r>
          </w:p>
        </w:tc>
        <w:tc>
          <w:tcPr>
            <w:tcW w:w="0" w:type="dxa"/>
            <w:vAlign w:val="bottom"/>
          </w:tcPr>
          <w:p>
            <w:pPr>
              <w:spacing w:after="0"/>
              <w:rPr>
                <w:sz w:val="1"/>
                <w:szCs w:val="1"/>
                <w:color w:val="auto"/>
              </w:rPr>
            </w:pPr>
          </w:p>
        </w:tc>
      </w:tr>
      <w:tr>
        <w:trPr>
          <w:trHeight w:val="79"/>
        </w:trPr>
        <w:tc>
          <w:tcPr>
            <w:tcW w:w="28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80" w:type="dxa"/>
            <w:vAlign w:val="bottom"/>
            <w:tcBorders>
              <w:bottom w:val="single" w:sz="8" w:color="auto"/>
            </w:tcBorders>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9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2025-02-27T19:08:04Z</dcterms:created>
  <dcterms:modified xsi:type="dcterms:W3CDTF">2025-02-27T19:08:04Z</dcterms:modified>
</cp:coreProperties>
</file>