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Swanson Bart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ZOOM VIDEO COMMUNICATIONS, INC. 55 ALMADEN BOULEVARD, 6TH FLOOR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Zoom Video Communications,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ZM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07/06/2021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07/06/2021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20,481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on this Form 4 were effected pursuant to a Rule 10b5-1 trading plan adopted by the Reporting Person.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Aparna Bawa,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3303" TargetMode="External"/><Relationship Id="rId13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2021-07-08T17:48:08Z</dcterms:created>
  <dcterms:modified xsi:type="dcterms:W3CDTF">2021-07-08T17:48:08Z</dcterms:modified>
</cp:coreProperties>
</file>