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798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7983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Benhorin Roy</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320"/>
        <w:spacing w:after="0" w:line="38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7"/>
        </w:trPr>
        <w:tc>
          <w:tcPr>
            <w:tcW w:w="3040" w:type="dxa"/>
            <w:vAlign w:val="bottom"/>
            <w:gridSpan w:val="3"/>
          </w:tcPr>
          <w:p>
            <w:pPr>
              <w:ind w:left="60"/>
              <w:spacing w:after="0"/>
              <w:rPr>
                <w:sz w:val="20"/>
                <w:szCs w:val="20"/>
                <w:color w:val="auto"/>
              </w:rPr>
            </w:pPr>
            <w:r>
              <w:rPr>
                <w:rFonts w:ascii="Arial" w:cs="Arial" w:eastAsia="Arial" w:hAnsi="Arial"/>
                <w:sz w:val="17"/>
                <w:szCs w:val="17"/>
                <w:color w:val="0000FF"/>
              </w:rPr>
              <w:t>02/03/2020</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0" w:lineRule="exact"/>
        <w:rPr>
          <w:sz w:val="24"/>
          <w:szCs w:val="24"/>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ind w:left="6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02/03/2020</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65,000</w:t>
            </w:r>
          </w:p>
        </w:tc>
        <w:tc>
          <w:tcPr>
            <w:tcW w:w="560" w:type="dxa"/>
            <w:vAlign w:val="bottom"/>
          </w:tcPr>
          <w:p>
            <w:pPr>
              <w:ind w:left="18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382,327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02/03/2020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73,500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2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80.1429</w:t>
            </w:r>
            <w:r>
              <w:rPr>
                <w:rFonts w:ascii="Arial" w:cs="Arial" w:eastAsia="Arial" w:hAnsi="Arial"/>
                <w:sz w:val="21"/>
                <w:szCs w:val="21"/>
                <w:color w:val="008000"/>
                <w:w w:val="88"/>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308,827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02/03/2020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23,500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2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81.6172</w:t>
            </w:r>
            <w:r>
              <w:rPr>
                <w:rFonts w:ascii="Arial" w:cs="Arial" w:eastAsia="Arial" w:hAnsi="Arial"/>
                <w:sz w:val="21"/>
                <w:szCs w:val="21"/>
                <w:color w:val="008000"/>
                <w:w w:val="88"/>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285,327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02/03/2020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16,000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85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269,327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02/04/2020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15,000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2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91.9249</w:t>
            </w:r>
            <w:r>
              <w:rPr>
                <w:rFonts w:ascii="Arial" w:cs="Arial" w:eastAsia="Arial" w:hAnsi="Arial"/>
                <w:sz w:val="21"/>
                <w:szCs w:val="21"/>
                <w:color w:val="008000"/>
                <w:w w:val="88"/>
                <w:vertAlign w:val="superscript"/>
              </w:rPr>
              <w:t>(4)</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254,327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02/04/2020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9"/>
              </w:rPr>
              <w:t>1,000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92.756</w:t>
            </w:r>
            <w:r>
              <w:rPr>
                <w:rFonts w:ascii="Arial" w:cs="Arial" w:eastAsia="Arial" w:hAnsi="Arial"/>
                <w:sz w:val="21"/>
                <w:szCs w:val="21"/>
                <w:color w:val="008000"/>
                <w:w w:val="89"/>
                <w:vertAlign w:val="superscript"/>
              </w:rPr>
              <w:t>(5)</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253,327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5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51"/>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6"/>
              </w:rPr>
              <w:t>Acquired (A)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w w:val="89"/>
              </w:rPr>
              <w:t>Class B</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w w:val="99"/>
              </w:rPr>
              <w:t>65,000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1"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0.1375</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02/03/2020</w:t>
            </w:r>
          </w:p>
        </w:tc>
        <w:tc>
          <w:tcPr>
            <w:tcW w:w="11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tcPr>
          <w:p>
            <w:pPr>
              <w:ind w:left="20"/>
              <w:spacing w:after="0" w:line="141" w:lineRule="exact"/>
              <w:rPr>
                <w:sz w:val="20"/>
                <w:szCs w:val="20"/>
                <w:color w:val="auto"/>
              </w:rPr>
            </w:pPr>
            <w:r>
              <w:rPr>
                <w:rFonts w:ascii="Arial" w:cs="Arial" w:eastAsia="Arial" w:hAnsi="Arial"/>
                <w:sz w:val="13"/>
                <w:szCs w:val="13"/>
                <w:color w:val="0000FF"/>
                <w:w w:val="85"/>
              </w:rPr>
              <w:t>65,000</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ind w:left="30"/>
              <w:spacing w:after="0" w:line="141" w:lineRule="exact"/>
              <w:rPr>
                <w:sz w:val="20"/>
                <w:szCs w:val="20"/>
                <w:color w:val="auto"/>
              </w:rPr>
            </w:pPr>
            <w:r>
              <w:rPr>
                <w:rFonts w:ascii="Arial" w:cs="Arial" w:eastAsia="Arial" w:hAnsi="Arial"/>
                <w:sz w:val="13"/>
                <w:szCs w:val="13"/>
                <w:color w:val="0000FF"/>
                <w:w w:val="92"/>
              </w:rPr>
              <w:t>11/13/2025</w:t>
            </w:r>
          </w:p>
        </w:tc>
        <w:tc>
          <w:tcPr>
            <w:tcW w:w="600" w:type="dxa"/>
            <w:vAlign w:val="bottom"/>
            <w:gridSpan w:val="2"/>
          </w:tcPr>
          <w:p>
            <w:pPr>
              <w:ind w:left="100"/>
              <w:spacing w:after="0" w:line="141"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31"/>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3"/>
              </w:rPr>
              <w:t>175,000</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gridSpan w:val="2"/>
          </w:tcPr>
          <w:p>
            <w:pPr>
              <w:ind w:left="140"/>
              <w:spacing w:after="0" w:line="163" w:lineRule="exact"/>
              <w:rPr>
                <w:sz w:val="20"/>
                <w:szCs w:val="20"/>
                <w:color w:val="auto"/>
              </w:rPr>
            </w:pPr>
            <w:r>
              <w:rPr>
                <w:rFonts w:ascii="Arial" w:cs="Arial" w:eastAsia="Arial" w:hAnsi="Arial"/>
                <w:sz w:val="12"/>
                <w:szCs w:val="12"/>
                <w:color w:val="0000FF"/>
                <w:w w:val="98"/>
              </w:rPr>
              <w:t>Stock</w:t>
            </w:r>
            <w:r>
              <w:rPr>
                <w:rFonts w:ascii="Arial" w:cs="Arial" w:eastAsia="Arial" w:hAnsi="Arial"/>
                <w:sz w:val="18"/>
                <w:szCs w:val="18"/>
                <w:color w:val="008000"/>
                <w:w w:val="98"/>
                <w:vertAlign w:val="superscript"/>
              </w:rPr>
              <w:t>(7)</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80" w:type="dxa"/>
            <w:vAlign w:val="bottom"/>
            <w:vMerge w:val="restart"/>
          </w:tcPr>
          <w:p>
            <w:pPr>
              <w:jc w:val="center"/>
              <w:ind w:left="30"/>
              <w:spacing w:after="0"/>
              <w:rPr>
                <w:sz w:val="20"/>
                <w:szCs w:val="20"/>
                <w:color w:val="auto"/>
              </w:rPr>
            </w:pPr>
            <w:r>
              <w:rPr>
                <w:rFonts w:ascii="Arial" w:cs="Arial" w:eastAsia="Arial" w:hAnsi="Arial"/>
                <w:sz w:val="11"/>
                <w:szCs w:val="11"/>
                <w:color w:val="008000"/>
                <w:w w:val="88"/>
              </w:rPr>
              <w:t>(7)</w:t>
            </w:r>
          </w:p>
        </w:tc>
        <w:tc>
          <w:tcPr>
            <w:tcW w:w="560" w:type="dxa"/>
            <w:vAlign w:val="bottom"/>
          </w:tcPr>
          <w:p>
            <w:pPr>
              <w:ind w:left="14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6"/>
                <w:szCs w:val="16"/>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w w:val="99"/>
              </w:rPr>
              <w:t>65,000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02/03/2020</w:t>
            </w:r>
          </w:p>
        </w:tc>
        <w:tc>
          <w:tcPr>
            <w:tcW w:w="1120" w:type="dxa"/>
            <w:vAlign w:val="bottom"/>
          </w:tcPr>
          <w:p>
            <w:pPr>
              <w:spacing w:after="0"/>
              <w:rPr>
                <w:sz w:val="12"/>
                <w:szCs w:val="12"/>
                <w:color w:val="auto"/>
              </w:rPr>
            </w:pPr>
          </w:p>
        </w:tc>
        <w:tc>
          <w:tcPr>
            <w:tcW w:w="62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60" w:type="dxa"/>
            <w:vAlign w:val="bottom"/>
          </w:tcPr>
          <w:p>
            <w:pPr>
              <w:ind w:left="80"/>
              <w:spacing w:after="0" w:line="145" w:lineRule="exact"/>
              <w:rPr>
                <w:sz w:val="20"/>
                <w:szCs w:val="20"/>
                <w:color w:val="auto"/>
              </w:rPr>
            </w:pPr>
            <w:r>
              <w:rPr>
                <w:rFonts w:ascii="Arial" w:cs="Arial" w:eastAsia="Arial" w:hAnsi="Arial"/>
                <w:sz w:val="13"/>
                <w:szCs w:val="13"/>
                <w:color w:val="0000FF"/>
              </w:rPr>
              <w:t>65,000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gridSpan w:val="2"/>
          </w:tcPr>
          <w:p>
            <w:pPr>
              <w:ind w:left="100"/>
              <w:spacing w:after="0" w:line="145"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31"/>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9"/>
              <w:spacing w:after="0" w:line="145" w:lineRule="exact"/>
              <w:rPr>
                <w:sz w:val="20"/>
                <w:szCs w:val="20"/>
                <w:color w:val="auto"/>
              </w:rPr>
            </w:pPr>
            <w:r>
              <w:rPr>
                <w:rFonts w:ascii="Arial" w:cs="Arial" w:eastAsia="Arial" w:hAnsi="Arial"/>
                <w:sz w:val="13"/>
                <w:szCs w:val="13"/>
                <w:color w:val="0000FF"/>
                <w:w w:val="90"/>
              </w:rPr>
              <w:t>65,000</w:t>
            </w:r>
          </w:p>
        </w:tc>
        <w:tc>
          <w:tcPr>
            <w:tcW w:w="280" w:type="dxa"/>
            <w:vAlign w:val="bottom"/>
          </w:tcPr>
          <w:p>
            <w:pPr>
              <w:spacing w:after="0"/>
              <w:rPr>
                <w:sz w:val="12"/>
                <w:szCs w:val="12"/>
                <w:color w:val="auto"/>
              </w:rPr>
            </w:pPr>
          </w:p>
        </w:tc>
        <w:tc>
          <w:tcPr>
            <w:tcW w:w="68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ind w:left="200"/>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80" w:type="dxa"/>
            <w:vAlign w:val="bottom"/>
            <w:vMerge w:val="restart"/>
          </w:tcPr>
          <w:p>
            <w:pPr>
              <w:jc w:val="center"/>
              <w:ind w:left="30"/>
              <w:spacing w:after="0"/>
              <w:rPr>
                <w:sz w:val="20"/>
                <w:szCs w:val="20"/>
                <w:color w:val="auto"/>
              </w:rPr>
            </w:pPr>
            <w:r>
              <w:rPr>
                <w:rFonts w:ascii="Arial" w:cs="Arial" w:eastAsia="Arial" w:hAnsi="Arial"/>
                <w:sz w:val="11"/>
                <w:szCs w:val="11"/>
                <w:color w:val="008000"/>
                <w:w w:val="88"/>
              </w:rPr>
              <w:t>(7)</w:t>
            </w:r>
          </w:p>
        </w:tc>
        <w:tc>
          <w:tcPr>
            <w:tcW w:w="560" w:type="dxa"/>
            <w:vAlign w:val="bottom"/>
          </w:tcPr>
          <w:p>
            <w:pPr>
              <w:ind w:left="14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6"/>
                <w:szCs w:val="16"/>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w w:val="99"/>
              </w:rPr>
              <w:t>65,000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02/03/2020</w:t>
            </w:r>
          </w:p>
        </w:tc>
        <w:tc>
          <w:tcPr>
            <w:tcW w:w="1120" w:type="dxa"/>
            <w:vAlign w:val="bottom"/>
          </w:tcPr>
          <w:p>
            <w:pPr>
              <w:spacing w:after="0"/>
              <w:rPr>
                <w:sz w:val="12"/>
                <w:szCs w:val="12"/>
                <w:color w:val="auto"/>
              </w:rPr>
            </w:pPr>
          </w:p>
        </w:tc>
        <w:tc>
          <w:tcPr>
            <w:tcW w:w="620" w:type="dxa"/>
            <w:vAlign w:val="bottom"/>
          </w:tcPr>
          <w:p>
            <w:pPr>
              <w:ind w:left="180"/>
              <w:spacing w:after="0" w:line="145"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tcPr>
          <w:p>
            <w:pPr>
              <w:ind w:left="20"/>
              <w:spacing w:after="0" w:line="145" w:lineRule="exact"/>
              <w:rPr>
                <w:sz w:val="20"/>
                <w:szCs w:val="20"/>
                <w:color w:val="auto"/>
              </w:rPr>
            </w:pPr>
            <w:r>
              <w:rPr>
                <w:rFonts w:ascii="Arial" w:cs="Arial" w:eastAsia="Arial" w:hAnsi="Arial"/>
                <w:sz w:val="13"/>
                <w:szCs w:val="13"/>
                <w:color w:val="0000FF"/>
                <w:w w:val="85"/>
              </w:rPr>
              <w:t>65,000</w:t>
            </w: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gridSpan w:val="2"/>
          </w:tcPr>
          <w:p>
            <w:pPr>
              <w:ind w:left="100"/>
              <w:spacing w:after="0" w:line="145"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31"/>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9"/>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ind w:left="200"/>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8" w:lineRule="exact"/>
        <w:rPr>
          <w:rFonts w:ascii="Arial" w:cs="Arial" w:eastAsia="Arial" w:hAnsi="Arial"/>
          <w:sz w:val="13"/>
          <w:szCs w:val="13"/>
          <w:color w:val="008000"/>
        </w:rPr>
      </w:pPr>
    </w:p>
    <w:p>
      <w:pPr>
        <w:ind w:left="40" w:right="300" w:firstLine="5"/>
        <w:spacing w:after="0" w:line="325"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$80.00 to $80.99.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firstLine="5"/>
        <w:spacing w:after="0" w:line="325"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$81.01 to $81.96.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firstLine="5"/>
        <w:spacing w:after="0" w:line="325"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$91.45 to $92.41.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firstLine="5"/>
        <w:spacing w:after="0" w:line="325"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$92.54 to $93.18.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9, 2016, and 1/48 of the shares vest monthly thereafter.</w:t>
      </w:r>
    </w:p>
    <w:p>
      <w:pPr>
        <w:spacing w:after="0" w:line="48" w:lineRule="exact"/>
        <w:rPr>
          <w:rFonts w:ascii="Arial" w:cs="Arial" w:eastAsia="Arial" w:hAnsi="Arial"/>
          <w:sz w:val="13"/>
          <w:szCs w:val="13"/>
          <w:color w:val="008000"/>
        </w:rPr>
      </w:pPr>
    </w:p>
    <w:p>
      <w:pPr>
        <w:ind w:left="40" w:right="240" w:firstLine="5"/>
        <w:spacing w:after="0" w:line="23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02/05/2020</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5"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2020-02-05T17:49:42Z</dcterms:created>
  <dcterms:modified xsi:type="dcterms:W3CDTF">2020-02-05T17:49:42Z</dcterms:modified>
</cp:coreProperties>
</file>