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820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204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03/04/2022</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03/04/2022</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13"/>
                <w:szCs w:val="13"/>
                <w:color w:val="0000FF"/>
                <w:w w:val="91"/>
              </w:rPr>
              <w:t>M</w:t>
            </w:r>
          </w:p>
        </w:tc>
        <w:tc>
          <w:tcPr>
            <w:tcW w:w="680" w:type="dxa"/>
            <w:vAlign w:val="bottom"/>
            <w:vMerge w:val="restart"/>
          </w:tcPr>
          <w:p>
            <w:pPr>
              <w:ind w:left="240"/>
              <w:spacing w:after="0"/>
              <w:rPr>
                <w:sz w:val="20"/>
                <w:szCs w:val="20"/>
                <w:color w:val="auto"/>
              </w:rPr>
            </w:pPr>
            <w:r>
              <w:rPr>
                <w:rFonts w:ascii="Arial" w:cs="Arial" w:eastAsia="Arial" w:hAnsi="Arial"/>
                <w:sz w:val="17"/>
                <w:szCs w:val="17"/>
                <w:color w:val="0000FF"/>
                <w:w w:val="98"/>
              </w:rPr>
              <w:t>1,710</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1280" w:type="dxa"/>
            <w:vAlign w:val="bottom"/>
            <w:gridSpan w:val="3"/>
            <w:vMerge w:val="restart"/>
          </w:tcPr>
          <w:p>
            <w:pPr>
              <w:ind w:left="340"/>
              <w:spacing w:after="0"/>
              <w:rPr>
                <w:sz w:val="20"/>
                <w:szCs w:val="20"/>
                <w:color w:val="auto"/>
              </w:rPr>
            </w:pPr>
            <w:r>
              <w:rPr>
                <w:rFonts w:ascii="Arial" w:cs="Arial" w:eastAsia="Arial" w:hAnsi="Arial"/>
                <w:sz w:val="17"/>
                <w:szCs w:val="17"/>
                <w:color w:val="0000FF"/>
              </w:rPr>
              <w:t>98,012</w:t>
            </w:r>
            <w:r>
              <w:rPr>
                <w:rFonts w:ascii="Arial" w:cs="Arial" w:eastAsia="Arial" w:hAnsi="Arial"/>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03/04/2022</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13"/>
                <w:szCs w:val="13"/>
                <w:color w:val="0000FF"/>
                <w:w w:val="74"/>
              </w:rPr>
              <w:t>F</w:t>
            </w:r>
          </w:p>
        </w:tc>
        <w:tc>
          <w:tcPr>
            <w:tcW w:w="680" w:type="dxa"/>
            <w:vAlign w:val="bottom"/>
            <w:vMerge w:val="restart"/>
          </w:tcPr>
          <w:p>
            <w:pPr>
              <w:ind w:left="240"/>
              <w:spacing w:after="0"/>
              <w:rPr>
                <w:sz w:val="20"/>
                <w:szCs w:val="20"/>
                <w:color w:val="auto"/>
              </w:rPr>
            </w:pPr>
            <w:r>
              <w:rPr>
                <w:rFonts w:ascii="Arial" w:cs="Arial" w:eastAsia="Arial" w:hAnsi="Arial"/>
                <w:sz w:val="33"/>
                <w:szCs w:val="33"/>
                <w:color w:val="0000FF"/>
                <w:w w:val="83"/>
                <w:vertAlign w:val="subscript"/>
              </w:rPr>
              <w:t>665</w:t>
            </w:r>
            <w:r>
              <w:rPr>
                <w:rFonts w:ascii="Arial" w:cs="Arial" w:eastAsia="Arial" w:hAnsi="Arial"/>
                <w:sz w:val="11"/>
                <w:szCs w:val="11"/>
                <w:color w:val="008000"/>
                <w:w w:val="83"/>
              </w:rPr>
              <w:t>(3)</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vMerge w:val="restart"/>
          </w:tcPr>
          <w:p>
            <w:pPr>
              <w:ind w:left="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111.13</w:t>
            </w:r>
          </w:p>
        </w:tc>
        <w:tc>
          <w:tcPr>
            <w:tcW w:w="1280" w:type="dxa"/>
            <w:vAlign w:val="bottom"/>
            <w:gridSpan w:val="3"/>
            <w:vMerge w:val="restart"/>
          </w:tcPr>
          <w:p>
            <w:pPr>
              <w:ind w:left="340"/>
              <w:spacing w:after="0"/>
              <w:rPr>
                <w:sz w:val="20"/>
                <w:szCs w:val="20"/>
                <w:color w:val="auto"/>
              </w:rPr>
            </w:pPr>
            <w:r>
              <w:rPr>
                <w:rFonts w:ascii="Arial" w:cs="Arial" w:eastAsia="Arial" w:hAnsi="Arial"/>
                <w:sz w:val="17"/>
                <w:szCs w:val="17"/>
                <w:color w:val="0000FF"/>
              </w:rPr>
              <w:t>97,347</w:t>
            </w:r>
            <w:r>
              <w:rPr>
                <w:rFonts w:ascii="Arial" w:cs="Arial" w:eastAsia="Arial" w:hAnsi="Arial"/>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center"/>
              <w:ind w:left="45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1,710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03/04/2022</w:t>
            </w:r>
          </w:p>
        </w:tc>
        <w:tc>
          <w:tcPr>
            <w:tcW w:w="110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Arial" w:cs="Arial" w:eastAsia="Arial" w:hAnsi="Arial"/>
                <w:sz w:val="13"/>
                <w:szCs w:val="13"/>
                <w:color w:val="0000FF"/>
              </w:rPr>
              <w:t>1,710</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222"/>
              <w:spacing w:after="0" w:line="143" w:lineRule="exact"/>
              <w:rPr>
                <w:sz w:val="20"/>
                <w:szCs w:val="20"/>
                <w:color w:val="auto"/>
              </w:rPr>
            </w:pPr>
            <w:r>
              <w:rPr>
                <w:rFonts w:ascii="Arial" w:cs="Arial" w:eastAsia="Arial" w:hAnsi="Arial"/>
                <w:sz w:val="13"/>
                <w:szCs w:val="13"/>
                <w:color w:val="0000FF"/>
              </w:rPr>
              <w:t>17,105</w:t>
            </w: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0000FF"/>
              </w:rPr>
              <w:t>225</w:t>
            </w:r>
          </w:p>
        </w:tc>
        <w:tc>
          <w:tcPr>
            <w:tcW w:w="300" w:type="dxa"/>
            <w:vAlign w:val="bottom"/>
          </w:tcPr>
          <w:p>
            <w:pPr>
              <w:spacing w:after="0"/>
              <w:rPr>
                <w:sz w:val="12"/>
                <w:szCs w:val="12"/>
                <w:color w:val="auto"/>
              </w:rPr>
            </w:pP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45,000 shares are subject to the Issuer's right to repurchase as of the date hereof.</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42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2" w:lineRule="exact"/>
        <w:rPr>
          <w:rFonts w:ascii="Arial" w:cs="Arial" w:eastAsia="Arial" w:hAnsi="Arial"/>
          <w:sz w:val="12"/>
          <w:szCs w:val="12"/>
          <w:color w:val="008000"/>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760" w:type="dxa"/>
            <w:vAlign w:val="bottom"/>
          </w:tcPr>
          <w:p>
            <w:pPr>
              <w:spacing w:after="0"/>
              <w:rPr>
                <w:sz w:val="20"/>
                <w:szCs w:val="20"/>
                <w:color w:val="auto"/>
              </w:rPr>
            </w:pPr>
            <w:r>
              <w:rPr>
                <w:rFonts w:ascii="Arial" w:cs="Arial" w:eastAsia="Arial" w:hAnsi="Arial"/>
                <w:sz w:val="17"/>
                <w:szCs w:val="17"/>
                <w:color w:val="0000FF"/>
                <w:w w:val="86"/>
              </w:rPr>
              <w:t>03/08/2022</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2022-03-08T18:32:34Z</dcterms:created>
  <dcterms:modified xsi:type="dcterms:W3CDTF">2022-03-08T18:32:34Z</dcterms:modified>
</cp:coreProperties>
</file>