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09/10/2024</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09/10/2024</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255"/>
              <w:spacing w:after="0"/>
              <w:rPr>
                <w:sz w:val="20"/>
                <w:szCs w:val="20"/>
                <w:color w:val="auto"/>
              </w:rPr>
            </w:pPr>
            <w:r>
              <w:rPr>
                <w:rFonts w:ascii="Times New Roman" w:cs="Times New Roman" w:eastAsia="Times New Roman" w:hAnsi="Times New Roman"/>
                <w:sz w:val="17"/>
                <w:szCs w:val="17"/>
                <w:color w:val="0000FF"/>
              </w:rPr>
              <w:t>831</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66.2851</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1,978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$65.90 to $66.87.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09/12/2024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2024-09-12T19:58:30Z</dcterms:created>
  <dcterms:modified xsi:type="dcterms:W3CDTF">2024-09-12T19:58:30Z</dcterms:modified>
</cp:coreProperties>
</file>