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9021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9021445"/>
                    </a:xfrm>
                    <a:prstGeom prst="rect">
                      <a:avLst/>
                    </a:prstGeom>
                    <a:noFill/>
                  </pic:spPr>
                </pic:pic>
              </a:graphicData>
            </a:graphic>
          </wp:anchor>
        </w:drawing>
      </w:r>
    </w:p>
    <w:p>
      <w:pPr>
        <w:spacing w:after="0" w:line="103" w:lineRule="exact"/>
        <w:rPr>
          <w:sz w:val="24"/>
          <w:szCs w:val="24"/>
          <w:color w:val="auto"/>
        </w:rPr>
      </w:pPr>
    </w:p>
    <w:p>
      <w:pPr>
        <w:sectPr>
          <w:pgSz w:w="11900" w:h="16877" w:orient="portrait"/>
          <w:cols w:equalWidth="0" w:num="2">
            <w:col w:w="2280" w:space="240"/>
            <w:col w:w="856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Sankarlingam Velchamy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40"/>
        <w:spacing w:after="0" w:line="346" w:lineRule="auto"/>
        <w:rPr>
          <w:sz w:val="20"/>
          <w:szCs w:val="20"/>
          <w:color w:val="auto"/>
        </w:rPr>
      </w:pPr>
      <w:r>
        <w:rPr>
          <w:rFonts w:ascii="Times New Roman" w:cs="Times New Roman" w:eastAsia="Times New Roman" w:hAnsi="Times New Roman"/>
          <w:sz w:val="17"/>
          <w:szCs w:val="17"/>
          <w:color w:val="0000FF"/>
        </w:rPr>
        <w:t>C/O ZOOM VIDEO COMMUNICATIONS, INC. 6TH FLOOR</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Zoom Video Communications,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3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04/08/2023</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Pres. of Engineering &amp; Product</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77"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44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gridSpan w:val="2"/>
          </w:tcPr>
          <w:p>
            <w:pPr>
              <w:ind w:left="44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0000FF"/>
              </w:rPr>
              <w:t>04/08/2023</w:t>
            </w: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7"/>
                <w:szCs w:val="17"/>
                <w:color w:val="0000FF"/>
              </w:rPr>
              <w:t>21,069</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Pr>
          <w:p>
            <w:pPr>
              <w:jc w:val="center"/>
              <w:ind w:right="10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47,505</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04/08/2023</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right="20"/>
              <w:spacing w:after="0"/>
              <w:rPr>
                <w:sz w:val="20"/>
                <w:szCs w:val="20"/>
                <w:color w:val="auto"/>
              </w:rPr>
            </w:pPr>
            <w:r>
              <w:rPr>
                <w:rFonts w:ascii="Times New Roman" w:cs="Times New Roman" w:eastAsia="Times New Roman" w:hAnsi="Times New Roman"/>
                <w:sz w:val="17"/>
                <w:szCs w:val="17"/>
                <w:color w:val="0000FF"/>
              </w:rPr>
              <w:t>10,899</w:t>
            </w:r>
            <w:r>
              <w:rPr>
                <w:rFonts w:ascii="Times New Roman" w:cs="Times New Roman" w:eastAsia="Times New Roman" w:hAnsi="Times New Roman"/>
                <w:sz w:val="21"/>
                <w:szCs w:val="21"/>
                <w:color w:val="008000"/>
                <w:vertAlign w:val="superscript"/>
              </w:rPr>
              <w:t>(1)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68.8755</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36,606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28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Ashwini</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36,060</w:t>
            </w:r>
          </w:p>
        </w:tc>
        <w:tc>
          <w:tcPr>
            <w:tcW w:w="28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Janani</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6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28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Harshini</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640" w:type="dxa"/>
            <w:vAlign w:val="bottom"/>
            <w:tcBorders>
              <w:bottom w:val="single" w:sz="8" w:color="2C2C2C"/>
            </w:tcBorders>
            <w:gridSpan w:val="5"/>
          </w:tcPr>
          <w:p>
            <w:pPr>
              <w:spacing w:after="0"/>
              <w:rPr>
                <w:sz w:val="8"/>
                <w:szCs w:val="8"/>
                <w:color w:val="auto"/>
              </w:rPr>
            </w:pPr>
          </w:p>
        </w:tc>
        <w:tc>
          <w:tcPr>
            <w:tcW w:w="3580" w:type="dxa"/>
            <w:vAlign w:val="bottom"/>
            <w:tcBorders>
              <w:bottom w:val="single" w:sz="8" w:color="2C2C2C"/>
            </w:tcBorders>
            <w:gridSpan w:val="7"/>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jc w:val="center"/>
              <w:ind w:right="1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jc w:val="center"/>
              <w:ind w:right="12"/>
              <w:spacing w:after="0" w:line="130"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00" w:type="dxa"/>
            <w:vAlign w:val="bottom"/>
            <w:tcBorders>
              <w:right w:val="single" w:sz="8" w:color="2C2C2C"/>
            </w:tcBorders>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Direct (D)</w:t>
            </w:r>
          </w:p>
        </w:tc>
        <w:tc>
          <w:tcPr>
            <w:tcW w:w="860" w:type="dxa"/>
            <w:vAlign w:val="bottom"/>
            <w:tcBorders>
              <w:right w:val="single" w:sz="8" w:color="2C2C2C"/>
            </w:tcBorders>
            <w:gridSpan w:val="3"/>
          </w:tcPr>
          <w:p>
            <w:pPr>
              <w:ind w:left="1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1"/>
              </w:rPr>
              <w:t>or Indirect</w:t>
            </w:r>
          </w:p>
        </w:tc>
        <w:tc>
          <w:tcPr>
            <w:tcW w:w="860" w:type="dxa"/>
            <w:vAlign w:val="bottom"/>
            <w:tcBorders>
              <w:right w:val="single" w:sz="8" w:color="2C2C2C"/>
            </w:tcBorders>
            <w:gridSpan w:val="3"/>
          </w:tcPr>
          <w:p>
            <w:pPr>
              <w:ind w:left="1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00" w:type="dxa"/>
            <w:vAlign w:val="bottom"/>
            <w:tcBorders>
              <w:right w:val="single" w:sz="8" w:color="2C2C2C"/>
            </w:tcBorders>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jc w:val="right"/>
              <w:ind w:right="222"/>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6,315</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04/08/2023</w:t>
            </w:r>
          </w:p>
        </w:tc>
        <w:tc>
          <w:tcPr>
            <w:tcW w:w="1100" w:type="dxa"/>
            <w:vAlign w:val="bottom"/>
          </w:tcPr>
          <w:p>
            <w:pPr>
              <w:spacing w:after="0"/>
              <w:rPr>
                <w:sz w:val="12"/>
                <w:szCs w:val="12"/>
                <w:color w:val="auto"/>
              </w:rPr>
            </w:pPr>
          </w:p>
        </w:tc>
        <w:tc>
          <w:tcPr>
            <w:tcW w:w="4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700" w:type="dxa"/>
            <w:vAlign w:val="bottom"/>
            <w:gridSpan w:val="2"/>
          </w:tcPr>
          <w:p>
            <w:pPr>
              <w:ind w:left="380"/>
              <w:spacing w:after="0" w:line="143" w:lineRule="exact"/>
              <w:rPr>
                <w:sz w:val="20"/>
                <w:szCs w:val="20"/>
                <w:color w:val="auto"/>
              </w:rPr>
            </w:pPr>
            <w:r>
              <w:rPr>
                <w:rFonts w:ascii="Times New Roman" w:cs="Times New Roman" w:eastAsia="Times New Roman" w:hAnsi="Times New Roman"/>
                <w:sz w:val="13"/>
                <w:szCs w:val="13"/>
                <w:color w:val="0000FF"/>
              </w:rPr>
              <w:t>6,315</w:t>
            </w: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tcPr>
          <w:p>
            <w:pPr>
              <w:jc w:val="center"/>
              <w:ind w:left="16"/>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9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59"/>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jc w:val="right"/>
              <w:ind w:right="222"/>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6,327</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04/08/2023</w:t>
            </w:r>
          </w:p>
        </w:tc>
        <w:tc>
          <w:tcPr>
            <w:tcW w:w="1100" w:type="dxa"/>
            <w:vAlign w:val="bottom"/>
          </w:tcPr>
          <w:p>
            <w:pPr>
              <w:spacing w:after="0"/>
              <w:rPr>
                <w:sz w:val="12"/>
                <w:szCs w:val="12"/>
                <w:color w:val="auto"/>
              </w:rPr>
            </w:pPr>
          </w:p>
        </w:tc>
        <w:tc>
          <w:tcPr>
            <w:tcW w:w="4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700" w:type="dxa"/>
            <w:vAlign w:val="bottom"/>
            <w:gridSpan w:val="2"/>
          </w:tcPr>
          <w:p>
            <w:pPr>
              <w:ind w:left="380"/>
              <w:spacing w:after="0" w:line="143" w:lineRule="exact"/>
              <w:rPr>
                <w:sz w:val="20"/>
                <w:szCs w:val="20"/>
                <w:color w:val="auto"/>
              </w:rPr>
            </w:pPr>
            <w:r>
              <w:rPr>
                <w:rFonts w:ascii="Times New Roman" w:cs="Times New Roman" w:eastAsia="Times New Roman" w:hAnsi="Times New Roman"/>
                <w:sz w:val="13"/>
                <w:szCs w:val="13"/>
                <w:color w:val="0000FF"/>
              </w:rPr>
              <w:t>6,327</w:t>
            </w: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tcPr>
          <w:p>
            <w:pPr>
              <w:jc w:val="center"/>
              <w:ind w:left="16"/>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9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59"/>
              <w:spacing w:after="0" w:line="143" w:lineRule="exact"/>
              <w:rPr>
                <w:sz w:val="20"/>
                <w:szCs w:val="20"/>
                <w:color w:val="auto"/>
              </w:rPr>
            </w:pPr>
            <w:r>
              <w:rPr>
                <w:rFonts w:ascii="Times New Roman" w:cs="Times New Roman" w:eastAsia="Times New Roman" w:hAnsi="Times New Roman"/>
                <w:sz w:val="13"/>
                <w:szCs w:val="13"/>
                <w:color w:val="0000FF"/>
              </w:rPr>
              <w:t>31,638</w:t>
            </w:r>
          </w:p>
        </w:tc>
        <w:tc>
          <w:tcPr>
            <w:tcW w:w="280" w:type="dxa"/>
            <w:vAlign w:val="bottom"/>
          </w:tcPr>
          <w:p>
            <w:pPr>
              <w:spacing w:after="0"/>
              <w:rPr>
                <w:sz w:val="12"/>
                <w:szCs w:val="12"/>
                <w:color w:val="auto"/>
              </w:rPr>
            </w:pPr>
          </w:p>
        </w:tc>
        <w:tc>
          <w:tcPr>
            <w:tcW w:w="6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jc w:val="right"/>
              <w:ind w:right="222"/>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8,427</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04/08/2023</w:t>
            </w:r>
          </w:p>
        </w:tc>
        <w:tc>
          <w:tcPr>
            <w:tcW w:w="1100" w:type="dxa"/>
            <w:vAlign w:val="bottom"/>
          </w:tcPr>
          <w:p>
            <w:pPr>
              <w:spacing w:after="0"/>
              <w:rPr>
                <w:sz w:val="12"/>
                <w:szCs w:val="12"/>
                <w:color w:val="auto"/>
              </w:rPr>
            </w:pPr>
          </w:p>
        </w:tc>
        <w:tc>
          <w:tcPr>
            <w:tcW w:w="4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700" w:type="dxa"/>
            <w:vAlign w:val="bottom"/>
            <w:gridSpan w:val="2"/>
          </w:tcPr>
          <w:p>
            <w:pPr>
              <w:ind w:left="380"/>
              <w:spacing w:after="0" w:line="143" w:lineRule="exact"/>
              <w:rPr>
                <w:sz w:val="20"/>
                <w:szCs w:val="20"/>
                <w:color w:val="auto"/>
              </w:rPr>
            </w:pPr>
            <w:r>
              <w:rPr>
                <w:rFonts w:ascii="Times New Roman" w:cs="Times New Roman" w:eastAsia="Times New Roman" w:hAnsi="Times New Roman"/>
                <w:sz w:val="13"/>
                <w:szCs w:val="13"/>
                <w:color w:val="0000FF"/>
              </w:rPr>
              <w:t>8,427</w:t>
            </w: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tcPr>
          <w:p>
            <w:pPr>
              <w:jc w:val="center"/>
              <w:ind w:left="16"/>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9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59"/>
              <w:spacing w:after="0" w:line="143" w:lineRule="exact"/>
              <w:rPr>
                <w:sz w:val="20"/>
                <w:szCs w:val="20"/>
                <w:color w:val="auto"/>
              </w:rPr>
            </w:pPr>
            <w:r>
              <w:rPr>
                <w:rFonts w:ascii="Times New Roman" w:cs="Times New Roman" w:eastAsia="Times New Roman" w:hAnsi="Times New Roman"/>
                <w:sz w:val="13"/>
                <w:szCs w:val="13"/>
                <w:color w:val="0000FF"/>
              </w:rPr>
              <w:t>33,709</w:t>
            </w:r>
          </w:p>
        </w:tc>
        <w:tc>
          <w:tcPr>
            <w:tcW w:w="280" w:type="dxa"/>
            <w:vAlign w:val="bottom"/>
          </w:tcPr>
          <w:p>
            <w:pPr>
              <w:spacing w:after="0"/>
              <w:rPr>
                <w:sz w:val="12"/>
                <w:szCs w:val="12"/>
                <w:color w:val="auto"/>
              </w:rPr>
            </w:pPr>
          </w:p>
        </w:tc>
        <w:tc>
          <w:tcPr>
            <w:tcW w:w="6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jc w:val="right"/>
              <w:ind w:right="222"/>
              <w:spacing w:after="0"/>
              <w:rPr>
                <w:sz w:val="20"/>
                <w:szCs w:val="20"/>
                <w:color w:val="auto"/>
              </w:rPr>
            </w:pPr>
            <w:r>
              <w:rPr>
                <w:rFonts w:ascii="Times New Roman" w:cs="Times New Roman" w:eastAsia="Times New Roman" w:hAnsi="Times New Roman"/>
                <w:sz w:val="11"/>
                <w:szCs w:val="11"/>
                <w:color w:val="008000"/>
              </w:rPr>
              <w:t>(7)</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(7)</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10,388</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tcPr>
          <w:p>
            <w:pPr>
              <w:jc w:val="center"/>
              <w:ind w:left="16"/>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jc w:val="center"/>
              <w:ind w:left="159"/>
              <w:spacing w:after="0" w:line="143" w:lineRule="exact"/>
              <w:rPr>
                <w:sz w:val="20"/>
                <w:szCs w:val="20"/>
                <w:color w:val="auto"/>
              </w:rPr>
            </w:pPr>
            <w:r>
              <w:rPr>
                <w:rFonts w:ascii="Times New Roman" w:cs="Times New Roman" w:eastAsia="Times New Roman" w:hAnsi="Times New Roman"/>
                <w:sz w:val="13"/>
                <w:szCs w:val="13"/>
                <w:color w:val="0000FF"/>
              </w:rPr>
              <w:t>10,388</w:t>
            </w:r>
          </w:p>
        </w:tc>
        <w:tc>
          <w:tcPr>
            <w:tcW w:w="280" w:type="dxa"/>
            <w:vAlign w:val="bottom"/>
          </w:tcPr>
          <w:p>
            <w:pPr>
              <w:spacing w:after="0"/>
              <w:rPr>
                <w:sz w:val="12"/>
                <w:szCs w:val="12"/>
                <w:color w:val="auto"/>
              </w:rPr>
            </w:pPr>
          </w:p>
        </w:tc>
        <w:tc>
          <w:tcPr>
            <w:tcW w:w="6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jc w:val="right"/>
              <w:ind w:right="222"/>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(8)</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91,664</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tcPr>
          <w:p>
            <w:pPr>
              <w:jc w:val="center"/>
              <w:ind w:left="16"/>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jc w:val="center"/>
              <w:ind w:left="159"/>
              <w:spacing w:after="0" w:line="143" w:lineRule="exact"/>
              <w:rPr>
                <w:sz w:val="20"/>
                <w:szCs w:val="20"/>
                <w:color w:val="auto"/>
              </w:rPr>
            </w:pPr>
            <w:r>
              <w:rPr>
                <w:rFonts w:ascii="Times New Roman" w:cs="Times New Roman" w:eastAsia="Times New Roman" w:hAnsi="Times New Roman"/>
                <w:sz w:val="13"/>
                <w:szCs w:val="13"/>
                <w:color w:val="0000FF"/>
              </w:rPr>
              <w:t>91,664</w:t>
            </w:r>
          </w:p>
        </w:tc>
        <w:tc>
          <w:tcPr>
            <w:tcW w:w="280" w:type="dxa"/>
            <w:vAlign w:val="bottom"/>
          </w:tcPr>
          <w:p>
            <w:pPr>
              <w:spacing w:after="0"/>
              <w:rPr>
                <w:sz w:val="12"/>
                <w:szCs w:val="12"/>
                <w:color w:val="auto"/>
              </w:rPr>
            </w:pPr>
          </w:p>
        </w:tc>
        <w:tc>
          <w:tcPr>
            <w:tcW w:w="6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jc w:val="right"/>
              <w:ind w:right="222"/>
              <w:spacing w:after="0"/>
              <w:rPr>
                <w:sz w:val="20"/>
                <w:szCs w:val="20"/>
                <w:color w:val="auto"/>
              </w:rPr>
            </w:pPr>
            <w:r>
              <w:rPr>
                <w:rFonts w:ascii="Times New Roman" w:cs="Times New Roman" w:eastAsia="Times New Roman" w:hAnsi="Times New Roman"/>
                <w:sz w:val="11"/>
                <w:szCs w:val="11"/>
                <w:color w:val="008000"/>
              </w:rPr>
              <w:t>(9)</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(9)</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59,129</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tcPr>
          <w:p>
            <w:pPr>
              <w:jc w:val="center"/>
              <w:ind w:left="16"/>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jc w:val="center"/>
              <w:ind w:left="159"/>
              <w:spacing w:after="0" w:line="143" w:lineRule="exact"/>
              <w:rPr>
                <w:sz w:val="20"/>
                <w:szCs w:val="20"/>
                <w:color w:val="auto"/>
              </w:rPr>
            </w:pPr>
            <w:r>
              <w:rPr>
                <w:rFonts w:ascii="Times New Roman" w:cs="Times New Roman" w:eastAsia="Times New Roman" w:hAnsi="Times New Roman"/>
                <w:sz w:val="13"/>
                <w:szCs w:val="13"/>
                <w:color w:val="0000FF"/>
              </w:rPr>
              <w:t>59,129</w:t>
            </w:r>
          </w:p>
        </w:tc>
        <w:tc>
          <w:tcPr>
            <w:tcW w:w="280" w:type="dxa"/>
            <w:vAlign w:val="bottom"/>
          </w:tcPr>
          <w:p>
            <w:pPr>
              <w:spacing w:after="0"/>
              <w:rPr>
                <w:sz w:val="12"/>
                <w:szCs w:val="12"/>
                <w:color w:val="auto"/>
              </w:rPr>
            </w:pPr>
          </w:p>
        </w:tc>
        <w:tc>
          <w:tcPr>
            <w:tcW w:w="6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-3879215</wp:posOffset>
            </wp:positionV>
            <wp:extent cx="29210" cy="3884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8842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$68.8703 to $68.8797. The Reporting Person undertakes to provide the</w:t>
      </w:r>
    </w:p>
    <w:p>
      <w:pPr>
        <w:sectPr>
          <w:pgSz w:w="11900" w:h="16877" w:orient="portrait"/>
          <w:cols w:equalWidth="0" w:num="1">
            <w:col w:w="11080"/>
          </w:cols>
          <w:pgMar w:left="460" w:top="216" w:right="359" w:bottom="0" w:gutter="0" w:footer="0" w:header="0"/>
          <w:type w:val="continuous"/>
        </w:sectPr>
      </w:pPr>
    </w:p>
    <w:bookmarkStart w:id="1" w:name="page2"/>
    <w:bookmarkEnd w:id="1"/>
    <w:p>
      <w:pPr>
        <w:spacing w:after="0" w:line="258" w:lineRule="auto"/>
        <w:rPr>
          <w:sz w:val="20"/>
          <w:szCs w:val="20"/>
          <w:color w:val="auto"/>
        </w:rPr>
      </w:pPr>
      <w:r>
        <w:rPr>
          <w:rFonts w:ascii="Times New Roman" w:cs="Times New Roman" w:eastAsia="Times New Roman" w:hAnsi="Times New Roman"/>
          <w:sz w:val="13"/>
          <w:szCs w:val="13"/>
          <w:color w:val="008000"/>
        </w:rPr>
        <w:t>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0"/>
          <w:szCs w:val="20"/>
          <w:color w:val="auto"/>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5" w:lineRule="exact"/>
        <w:rPr>
          <w:rFonts w:ascii="Times New Roman" w:cs="Times New Roman" w:eastAsia="Times New Roman" w:hAnsi="Times New Roman"/>
          <w:sz w:val="13"/>
          <w:szCs w:val="13"/>
          <w:color w:val="008000"/>
        </w:rPr>
      </w:pPr>
    </w:p>
    <w:p>
      <w:pPr>
        <w:ind w:right="100" w:firstLine="3"/>
        <w:spacing w:after="0" w:line="243"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July 8,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6"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which will vest in equal quarterly installments over two years.</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100% of which will vest on the first anniversary date of the grant.</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which will vest in equal quarterly installments over one year.</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which will vest in equal quarterly installments over four years.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Aparna Bawa,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04/11/2023</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260" w:firstLine="3"/>
        <w:spacing w:after="0" w:line="338"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27"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4012"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2023-04-11T18:21:53Z</dcterms:created>
  <dcterms:modified xsi:type="dcterms:W3CDTF">2023-04-11T18:21:53Z</dcterms:modified>
</cp:coreProperties>
</file>