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Zoom Video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2"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5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Delaware</w:t>
            </w:r>
          </w:p>
        </w:tc>
        <w:tc>
          <w:tcPr>
            <w:tcW w:w="5280" w:type="dxa"/>
            <w:vAlign w:val="bottom"/>
          </w:tcPr>
          <w:p>
            <w:pPr>
              <w:jc w:val="right"/>
              <w:ind w:right="2140"/>
              <w:spacing w:after="0"/>
              <w:rPr>
                <w:sz w:val="20"/>
                <w:szCs w:val="20"/>
                <w:color w:val="auto"/>
              </w:rPr>
            </w:pPr>
            <w:r>
              <w:rPr>
                <w:rFonts w:ascii="Arial" w:cs="Arial" w:eastAsia="Arial" w:hAnsi="Arial"/>
                <w:sz w:val="18"/>
                <w:szCs w:val="18"/>
                <w:b w:val="1"/>
                <w:bCs w:val="1"/>
                <w:color w:val="auto"/>
              </w:rPr>
              <w:t>61-1648780</w:t>
            </w:r>
          </w:p>
        </w:tc>
      </w:tr>
      <w:tr>
        <w:trPr>
          <w:trHeight w:val="186"/>
        </w:trPr>
        <w:tc>
          <w:tcPr>
            <w:tcW w:w="5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(State of Incorporation or Organization)</w:t>
            </w:r>
          </w:p>
        </w:tc>
        <w:tc>
          <w:tcPr>
            <w:tcW w:w="340" w:type="dxa"/>
            <w:vAlign w:val="bottom"/>
          </w:tcPr>
          <w:p>
            <w:pPr>
              <w:spacing w:after="0"/>
              <w:rPr>
                <w:sz w:val="16"/>
                <w:szCs w:val="16"/>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76"/>
        </w:trPr>
        <w:tc>
          <w:tcPr>
            <w:tcW w:w="5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55 Almaden Boulevard, 6th Floor</w:t>
            </w:r>
          </w:p>
        </w:tc>
        <w:tc>
          <w:tcPr>
            <w:tcW w:w="5280" w:type="dxa"/>
            <w:vAlign w:val="bottom"/>
          </w:tcPr>
          <w:p>
            <w:pPr>
              <w:spacing w:after="0"/>
              <w:rPr>
                <w:sz w:val="24"/>
                <w:szCs w:val="24"/>
                <w:color w:val="auto"/>
              </w:rPr>
            </w:pPr>
          </w:p>
        </w:tc>
      </w:tr>
      <w:tr>
        <w:trPr>
          <w:trHeight w:val="225"/>
        </w:trPr>
        <w:tc>
          <w:tcPr>
            <w:tcW w:w="5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San Jose, California</w:t>
            </w:r>
          </w:p>
        </w:tc>
        <w:tc>
          <w:tcPr>
            <w:tcW w:w="5280" w:type="dxa"/>
            <w:vAlign w:val="bottom"/>
          </w:tcPr>
          <w:p>
            <w:pPr>
              <w:jc w:val="right"/>
              <w:ind w:right="2360"/>
              <w:spacing w:after="0"/>
              <w:rPr>
                <w:sz w:val="20"/>
                <w:szCs w:val="20"/>
                <w:color w:val="auto"/>
              </w:rPr>
            </w:pPr>
            <w:r>
              <w:rPr>
                <w:rFonts w:ascii="Arial" w:cs="Arial" w:eastAsia="Arial" w:hAnsi="Arial"/>
                <w:sz w:val="18"/>
                <w:szCs w:val="18"/>
                <w:b w:val="1"/>
                <w:bCs w:val="1"/>
                <w:color w:val="auto"/>
              </w:rPr>
              <w:t>95113</w:t>
            </w:r>
          </w:p>
        </w:tc>
      </w:tr>
      <w:tr>
        <w:trPr>
          <w:trHeight w:val="186"/>
        </w:trPr>
        <w:tc>
          <w:tcPr>
            <w:tcW w:w="5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2"/>
              </w:rPr>
              <w:t>(Zip code)</w:t>
            </w:r>
          </w:p>
        </w:tc>
      </w:tr>
      <w:tr>
        <w:trPr>
          <w:trHeight w:val="417"/>
        </w:trPr>
        <w:tc>
          <w:tcPr>
            <w:tcW w:w="11020" w:type="dxa"/>
            <w:vAlign w:val="bottom"/>
            <w:gridSpan w:val="3"/>
          </w:tcPr>
          <w:p>
            <w:pPr>
              <w:ind w:left="308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5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Title of each class</w:t>
            </w: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exchange on which</w:t>
            </w:r>
          </w:p>
        </w:tc>
      </w:tr>
      <w:tr>
        <w:trPr>
          <w:trHeight w:val="185"/>
        </w:trPr>
        <w:tc>
          <w:tcPr>
            <w:tcW w:w="5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to be so registered</w:t>
            </w: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191"/>
        </w:trPr>
        <w:tc>
          <w:tcPr>
            <w:tcW w:w="54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Class A common stock,</w:t>
            </w:r>
          </w:p>
        </w:tc>
        <w:tc>
          <w:tcPr>
            <w:tcW w:w="340" w:type="dxa"/>
            <w:vAlign w:val="bottom"/>
          </w:tcPr>
          <w:p>
            <w:pPr>
              <w:spacing w:after="0"/>
              <w:rPr>
                <w:sz w:val="16"/>
                <w:szCs w:val="16"/>
                <w:color w:val="auto"/>
              </w:rPr>
            </w:pPr>
          </w:p>
        </w:tc>
        <w:tc>
          <w:tcPr>
            <w:tcW w:w="5280" w:type="dxa"/>
            <w:vAlign w:val="bottom"/>
            <w:tcBorders>
              <w:top w:val="single" w:sz="8" w:color="auto"/>
            </w:tcBorders>
          </w:tcPr>
          <w:p>
            <w:pPr>
              <w:spacing w:after="0"/>
              <w:rPr>
                <w:sz w:val="16"/>
                <w:szCs w:val="16"/>
                <w:color w:val="auto"/>
              </w:rPr>
            </w:pPr>
          </w:p>
        </w:tc>
      </w:tr>
      <w:tr>
        <w:trPr>
          <w:trHeight w:val="248"/>
        </w:trPr>
        <w:tc>
          <w:tcPr>
            <w:tcW w:w="5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$0.001 par value per share</w:t>
            </w:r>
          </w:p>
        </w:tc>
        <w:tc>
          <w:tcPr>
            <w:tcW w:w="52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222885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76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76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check the following.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Act registration statement number to which the form relates: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333-230444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Description of Registrant’s Securities to be Registered.</w:t>
      </w:r>
    </w:p>
    <w:p>
      <w:pPr>
        <w:spacing w:after="0" w:line="12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Zoom Video Communications,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hereby incorporates by reference the description of its Class A common stock, par value $0.001 per share, to be registered hereunder contained under the heading “Description of Capital Stock” in the Registrant’s Registration Statement on Form S-1 (File No. 333-230444), as originally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March 22, 2019, as subsequently amended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in the prospectus included in the Registration Statement to be filed separately by the Registrant with the Commission pursuant to Rule 424(b) under the Securities Act of 1933, as amended, which prospectus shall be deemed to be incorporated by reference herein.</w:t>
      </w:r>
    </w:p>
    <w:p>
      <w:pPr>
        <w:spacing w:after="0" w:line="3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Pursuant to the Instructions as to Exhibits with respect to Form 8-A, no exhibits are required to be filed as part of this registration statement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780"/>
          </w:cols>
          <w:pgMar w:left="440" w:top="270" w:right="67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500" w:type="dxa"/>
            <w:vAlign w:val="bottom"/>
            <w:gridSpan w:val="2"/>
          </w:tcPr>
          <w:p>
            <w:pPr>
              <w:ind w:left="21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5"/>
                <w:szCs w:val="15"/>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OMMUNICATIONS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April 8, 2019</w:t>
            </w:r>
          </w:p>
        </w:tc>
        <w:tc>
          <w:tcPr>
            <w:tcW w:w="7500" w:type="dxa"/>
            <w:vAlign w:val="bottom"/>
            <w:gridSpan w:val="2"/>
          </w:tcPr>
          <w:p>
            <w:pPr>
              <w:ind w:left="2140"/>
              <w:spacing w:after="0"/>
              <w:rPr>
                <w:sz w:val="20"/>
                <w:szCs w:val="20"/>
                <w:color w:val="auto"/>
              </w:rPr>
            </w:pPr>
            <w:r>
              <w:rPr>
                <w:rFonts w:ascii="Arial" w:cs="Arial" w:eastAsia="Arial" w:hAnsi="Arial"/>
                <w:sz w:val="18"/>
                <w:szCs w:val="18"/>
                <w:color w:val="auto"/>
              </w:rPr>
              <w:t>By:  /s/ Eric S. Yuan</w:t>
            </w: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8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Eric S. Yuan</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2019-12-03T14:40:16Z</dcterms:created>
  <dcterms:modified xsi:type="dcterms:W3CDTF">2019-12-03T14:40:16Z</dcterms:modified>
</cp:coreProperties>
</file>