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7985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7985760"/>
                    </a:xfrm>
                    <a:prstGeom prst="rect">
                      <a:avLst/>
                    </a:prstGeom>
                    <a:noFill/>
                  </pic:spPr>
                </pic:pic>
              </a:graphicData>
            </a:graphic>
          </wp:anchor>
        </w:drawing>
      </w:r>
    </w:p>
    <w:p>
      <w:pPr>
        <w:spacing w:after="0" w:line="1244" w:lineRule="exact"/>
        <w:rPr>
          <w:sz w:val="24"/>
          <w:szCs w:val="24"/>
          <w:color w:val="auto"/>
        </w:rPr>
      </w:pPr>
    </w:p>
    <w:p>
      <w:pPr>
        <w:sectPr>
          <w:pgSz w:w="11900" w:h="16865"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Sankarlingam Velchamy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10/09/2025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37"/>
        <w:spacing w:after="0"/>
        <w:rPr>
          <w:sz w:val="20"/>
          <w:szCs w:val="20"/>
          <w:color w:val="auto"/>
        </w:rPr>
      </w:pPr>
      <w:r>
        <w:rPr>
          <w:rFonts w:ascii="Times New Roman" w:cs="Times New Roman" w:eastAsia="Times New Roman" w:hAnsi="Times New Roman"/>
          <w:sz w:val="17"/>
          <w:szCs w:val="17"/>
          <w:color w:val="0000FF"/>
        </w:rPr>
        <w:t>Pres. of Engineering &amp; Product</w:t>
      </w:r>
    </w:p>
    <w:p>
      <w:pPr>
        <w:spacing w:after="0" w:line="396" w:lineRule="exact"/>
        <w:rPr>
          <w:sz w:val="24"/>
          <w:szCs w:val="24"/>
          <w:color w:val="auto"/>
        </w:rPr>
      </w:pPr>
    </w:p>
    <w:p>
      <w:pPr>
        <w:sectPr>
          <w:pgSz w:w="11900" w:h="16865" w:orient="portrait"/>
          <w:cols w:equalWidth="0" w:num="3">
            <w:col w:w="3200" w:space="70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160" w:type="dxa"/>
            <w:vAlign w:val="bottom"/>
          </w:tcPr>
          <w:p>
            <w:pPr>
              <w:spacing w:after="0"/>
              <w:rPr>
                <w:sz w:val="14"/>
                <w:szCs w:val="14"/>
                <w:color w:val="auto"/>
              </w:rPr>
            </w:pP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95113</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8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42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right"/>
              <w:ind w:right="214"/>
              <w:spacing w:after="0"/>
              <w:rPr>
                <w:sz w:val="20"/>
                <w:szCs w:val="20"/>
                <w:color w:val="auto"/>
              </w:rPr>
            </w:pPr>
            <w:r>
              <w:rPr>
                <w:rFonts w:ascii="Arial" w:cs="Arial" w:eastAsia="Arial" w:hAnsi="Arial"/>
                <w:sz w:val="12"/>
                <w:szCs w:val="12"/>
                <w:b w:val="1"/>
                <w:bCs w:val="1"/>
                <w:color w:val="auto"/>
                <w:w w:val="96"/>
              </w:rPr>
              <w:t>Amount</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tcPr>
          <w:p>
            <w:pPr>
              <w:jc w:val="center"/>
              <w:ind w:left="449"/>
              <w:spacing w:after="0"/>
              <w:rPr>
                <w:sz w:val="20"/>
                <w:szCs w:val="20"/>
                <w:color w:val="auto"/>
              </w:rPr>
            </w:pPr>
            <w:r>
              <w:rPr>
                <w:rFonts w:ascii="Times New Roman" w:cs="Times New Roman" w:eastAsia="Times New Roman" w:hAnsi="Times New Roman"/>
                <w:sz w:val="17"/>
                <w:szCs w:val="17"/>
                <w:color w:val="0000FF"/>
                <w:w w:val="98"/>
              </w:rPr>
              <w:t>10/09/2025</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20,751</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150,993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49"/>
              <w:spacing w:after="0"/>
              <w:rPr>
                <w:sz w:val="20"/>
                <w:szCs w:val="20"/>
                <w:color w:val="auto"/>
              </w:rPr>
            </w:pPr>
            <w:r>
              <w:rPr>
                <w:rFonts w:ascii="Times New Roman" w:cs="Times New Roman" w:eastAsia="Times New Roman" w:hAnsi="Times New Roman"/>
                <w:sz w:val="17"/>
                <w:szCs w:val="17"/>
                <w:color w:val="0000FF"/>
                <w:w w:val="98"/>
              </w:rPr>
              <w:t>10/09/2025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10,538</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79.85</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140,455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49"/>
              <w:spacing w:after="0"/>
              <w:rPr>
                <w:sz w:val="20"/>
                <w:szCs w:val="20"/>
                <w:color w:val="auto"/>
              </w:rPr>
            </w:pPr>
            <w:r>
              <w:rPr>
                <w:rFonts w:ascii="Times New Roman" w:cs="Times New Roman" w:eastAsia="Times New Roman" w:hAnsi="Times New Roman"/>
                <w:sz w:val="17"/>
                <w:szCs w:val="17"/>
                <w:color w:val="0000FF"/>
                <w:w w:val="98"/>
              </w:rPr>
              <w:t>10/10/2025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5,947</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81.7905</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134,508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49"/>
              <w:spacing w:after="0"/>
              <w:rPr>
                <w:sz w:val="20"/>
                <w:szCs w:val="20"/>
                <w:color w:val="auto"/>
              </w:rPr>
            </w:pPr>
            <w:r>
              <w:rPr>
                <w:rFonts w:ascii="Times New Roman" w:cs="Times New Roman" w:eastAsia="Times New Roman" w:hAnsi="Times New Roman"/>
                <w:sz w:val="17"/>
                <w:szCs w:val="17"/>
                <w:color w:val="0000FF"/>
                <w:w w:val="98"/>
              </w:rPr>
              <w:t>10/10/2025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1,713</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82.7277</w:t>
            </w:r>
            <w:r>
              <w:rPr>
                <w:rFonts w:ascii="Times New Roman" w:cs="Times New Roman" w:eastAsia="Times New Roman" w:hAnsi="Times New Roman"/>
                <w:sz w:val="21"/>
                <w:szCs w:val="21"/>
                <w:color w:val="008000"/>
                <w:w w:val="9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132,795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36,060</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Harshini</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Ashwini</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Janani</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tcBorders>
              <w:right w:val="single" w:sz="8" w:color="2C2C2C"/>
            </w:tcBorders>
            <w:gridSpan w:val="3"/>
          </w:tcPr>
          <w:p>
            <w:pPr>
              <w:ind w:left="1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tcBorders>
              <w:right w:val="single" w:sz="8" w:color="2C2C2C"/>
            </w:tcBorders>
            <w:gridSpan w:val="3"/>
          </w:tcPr>
          <w:p>
            <w:pPr>
              <w:ind w:left="1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right"/>
              <w:ind w:right="214"/>
              <w:spacing w:after="0"/>
              <w:rPr>
                <w:sz w:val="20"/>
                <w:szCs w:val="20"/>
                <w:color w:val="auto"/>
              </w:rPr>
            </w:pPr>
            <w:r>
              <w:rPr>
                <w:rFonts w:ascii="Times New Roman" w:cs="Times New Roman" w:eastAsia="Times New Roman" w:hAnsi="Times New Roman"/>
                <w:sz w:val="11"/>
                <w:szCs w:val="11"/>
                <w:color w:val="008000"/>
              </w:rPr>
              <w:t>(6)</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20,751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10/09/2025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2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3"/>
                <w:szCs w:val="13"/>
                <w:color w:val="0000FF"/>
              </w:rPr>
              <w:t>20,751</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207,517</w:t>
            </w:r>
          </w:p>
        </w:tc>
        <w:tc>
          <w:tcPr>
            <w:tcW w:w="64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right"/>
              <w:ind w:right="214"/>
              <w:spacing w:after="0"/>
              <w:rPr>
                <w:sz w:val="20"/>
                <w:szCs w:val="20"/>
                <w:color w:val="auto"/>
              </w:rPr>
            </w:pPr>
            <w:r>
              <w:rPr>
                <w:rFonts w:ascii="Times New Roman" w:cs="Times New Roman" w:eastAsia="Times New Roman" w:hAnsi="Times New Roman"/>
                <w:sz w:val="11"/>
                <w:szCs w:val="11"/>
                <w:color w:val="008000"/>
              </w:rPr>
              <w:t>(7)</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11,228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jc w:val="center"/>
              <w:ind w:left="180"/>
              <w:spacing w:after="0" w:line="142" w:lineRule="exact"/>
              <w:rPr>
                <w:sz w:val="20"/>
                <w:szCs w:val="20"/>
                <w:color w:val="auto"/>
              </w:rPr>
            </w:pPr>
            <w:r>
              <w:rPr>
                <w:rFonts w:ascii="Times New Roman" w:cs="Times New Roman" w:eastAsia="Times New Roman" w:hAnsi="Times New Roman"/>
                <w:sz w:val="13"/>
                <w:szCs w:val="13"/>
                <w:color w:val="0000FF"/>
                <w:w w:val="94"/>
              </w:rPr>
              <w:t>11,228</w:t>
            </w:r>
          </w:p>
        </w:tc>
        <w:tc>
          <w:tcPr>
            <w:tcW w:w="280" w:type="dxa"/>
            <w:vAlign w:val="bottom"/>
          </w:tcPr>
          <w:p>
            <w:pPr>
              <w:spacing w:after="0"/>
              <w:rPr>
                <w:sz w:val="12"/>
                <w:szCs w:val="12"/>
                <w:color w:val="auto"/>
              </w:rPr>
            </w:pPr>
          </w:p>
        </w:tc>
        <w:tc>
          <w:tcPr>
            <w:tcW w:w="64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right"/>
              <w:ind w:right="214"/>
              <w:spacing w:after="0"/>
              <w:rPr>
                <w:sz w:val="20"/>
                <w:szCs w:val="20"/>
                <w:color w:val="auto"/>
              </w:rPr>
            </w:pPr>
            <w:r>
              <w:rPr>
                <w:rFonts w:ascii="Times New Roman" w:cs="Times New Roman" w:eastAsia="Times New Roman" w:hAnsi="Times New Roman"/>
                <w:sz w:val="11"/>
                <w:szCs w:val="11"/>
                <w:color w:val="008000"/>
              </w:rPr>
              <w:t>(8)</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16,894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jc w:val="center"/>
              <w:ind w:left="180"/>
              <w:spacing w:after="0" w:line="142" w:lineRule="exact"/>
              <w:rPr>
                <w:sz w:val="20"/>
                <w:szCs w:val="20"/>
                <w:color w:val="auto"/>
              </w:rPr>
            </w:pPr>
            <w:r>
              <w:rPr>
                <w:rFonts w:ascii="Times New Roman" w:cs="Times New Roman" w:eastAsia="Times New Roman" w:hAnsi="Times New Roman"/>
                <w:sz w:val="13"/>
                <w:szCs w:val="13"/>
                <w:color w:val="0000FF"/>
                <w:w w:val="94"/>
              </w:rPr>
              <w:t>16,894</w:t>
            </w:r>
          </w:p>
        </w:tc>
        <w:tc>
          <w:tcPr>
            <w:tcW w:w="280" w:type="dxa"/>
            <w:vAlign w:val="bottom"/>
          </w:tcPr>
          <w:p>
            <w:pPr>
              <w:spacing w:after="0"/>
              <w:rPr>
                <w:sz w:val="12"/>
                <w:szCs w:val="12"/>
                <w:color w:val="auto"/>
              </w:rPr>
            </w:pPr>
          </w:p>
        </w:tc>
        <w:tc>
          <w:tcPr>
            <w:tcW w:w="64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January 14, 2025</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$81.23 to $82.21.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65" w:orient="portrait"/>
          <w:cols w:equalWidth="0" w:num="1">
            <w:col w:w="11080"/>
          </w:cols>
          <w:pgMar w:left="460" w:top="217" w:right="359" w:bottom="0" w:gutter="0" w:footer="0" w:header="0"/>
          <w:type w:val="continuous"/>
        </w:sectPr>
      </w:pPr>
    </w:p>
    <w:bookmarkStart w:id="1" w:name="page2"/>
    <w:bookmarkEnd w:id="1"/>
    <w:p>
      <w:pPr>
        <w:ind w:firstLine="2"/>
        <w:spacing w:after="0" w:line="242"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$82.23 to $82.90.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which vest quarterly in 16 equal installments beginning on July 9, 2024.</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10/14/2025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4012"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2025-10-14T18:11:38Z</dcterms:created>
  <dcterms:modified xsi:type="dcterms:W3CDTF">2025-10-14T18:11:38Z</dcterms:modified>
</cp:coreProperties>
</file>