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9"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30" w:lineRule="exact"/>
        <w:rPr>
          <w:sz w:val="24"/>
          <w:szCs w:val="24"/>
          <w:color w:val="auto"/>
        </w:rPr>
      </w:pPr>
    </w:p>
    <w:p>
      <w:pPr>
        <w:ind w:left="340"/>
        <w:spacing w:after="0" w:line="23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-183515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44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440"/>
              <w:spacing w:after="0" w:line="128"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63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420"/>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3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6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300" w:type="dxa"/>
            <w:vAlign w:val="bottom"/>
            <w:vMerge w:val="restart"/>
          </w:tcPr>
          <w:p>
            <w:pPr>
              <w:jc w:val="center"/>
              <w:ind w:right="44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5340350</wp:posOffset>
            </wp:positionH>
            <wp:positionV relativeFrom="paragraph">
              <wp:posOffset>-600075</wp:posOffset>
            </wp:positionV>
            <wp:extent cx="56515" cy="6134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341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-600075</wp:posOffset>
            </wp:positionV>
            <wp:extent cx="56515" cy="6134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341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-1854200</wp:posOffset>
            </wp:positionH>
            <wp:positionV relativeFrom="paragraph">
              <wp:posOffset>17780</wp:posOffset>
            </wp:positionV>
            <wp:extent cx="7283450" cy="943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3450" cy="9438640"/>
                    </a:xfrm>
                    <a:prstGeom prst="rect">
                      <a:avLst/>
                    </a:prstGeom>
                    <a:noFill/>
                  </pic:spPr>
                </pic:pic>
              </a:graphicData>
            </a:graphic>
          </wp:anchor>
        </w:drawing>
      </w:r>
    </w:p>
    <w:p>
      <w:pPr>
        <w:spacing w:after="0" w:line="40" w:lineRule="exact"/>
        <w:rPr>
          <w:sz w:val="24"/>
          <w:szCs w:val="24"/>
          <w:color w:val="auto"/>
        </w:rPr>
      </w:pPr>
    </w:p>
    <w:p>
      <w:pPr>
        <w:sectPr>
          <w:pgSz w:w="11900" w:h="16838" w:orient="portrait"/>
          <w:cols w:equalWidth="0" w:num="2">
            <w:col w:w="2360" w:space="540"/>
            <w:col w:w="8520"/>
          </w:cols>
          <w:pgMar w:left="240" w:top="219" w:right="239" w:bottom="916"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620" w:type="dxa"/>
            <w:vAlign w:val="bottom"/>
            <w:gridSpan w:val="4"/>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0" w:type="dxa"/>
            <w:vAlign w:val="bottom"/>
            <w:gridSpan w:val="5"/>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3"/>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540" w:type="dxa"/>
            <w:vAlign w:val="bottom"/>
            <w:gridSpan w:val="3"/>
            <w:vMerge w:val="restart"/>
          </w:tcPr>
          <w:p>
            <w:pPr>
              <w:spacing w:after="0"/>
              <w:rPr>
                <w:rFonts w:ascii="Arial" w:cs="Arial" w:eastAsia="Arial" w:hAnsi="Arial"/>
                <w:sz w:val="20"/>
                <w:szCs w:val="20"/>
                <w:color w:val="0000EE"/>
              </w:rPr>
            </w:pPr>
            <w:hyperlink r:id="rId12">
              <w:r>
                <w:rPr>
                  <w:rFonts w:ascii="Arial" w:cs="Arial" w:eastAsia="Arial" w:hAnsi="Arial"/>
                  <w:sz w:val="20"/>
                  <w:szCs w:val="20"/>
                  <w:color w:val="0000EE"/>
                </w:rPr>
                <w:t>Eschenbach Carl M.</w:t>
              </w:r>
            </w:hyperlink>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80" w:type="dxa"/>
            <w:vAlign w:val="bottom"/>
            <w:gridSpan w:val="6"/>
          </w:tcPr>
          <w:p>
            <w:pPr>
              <w:spacing w:after="0" w:line="99" w:lineRule="exact"/>
              <w:rPr>
                <w:rFonts w:ascii="Arial" w:cs="Arial" w:eastAsia="Arial" w:hAnsi="Arial"/>
                <w:sz w:val="11"/>
                <w:szCs w:val="11"/>
                <w:color w:val="0000EE"/>
              </w:rPr>
            </w:pPr>
            <w:hyperlink r:id="rId13">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0" w:type="dxa"/>
            <w:vAlign w:val="bottom"/>
          </w:tcPr>
          <w:p>
            <w:pPr>
              <w:spacing w:after="0"/>
              <w:rPr>
                <w:sz w:val="8"/>
                <w:szCs w:val="8"/>
                <w:color w:val="auto"/>
              </w:rPr>
            </w:pPr>
          </w:p>
        </w:tc>
        <w:tc>
          <w:tcPr>
            <w:tcW w:w="1660" w:type="dxa"/>
            <w:vAlign w:val="bottom"/>
            <w:gridSpan w:val="2"/>
            <w:vMerge w:val="restart"/>
          </w:tcPr>
          <w:p>
            <w:pPr>
              <w:ind w:left="60"/>
              <w:spacing w:after="0"/>
              <w:rPr>
                <w:sz w:val="20"/>
                <w:szCs w:val="20"/>
                <w:color w:val="auto"/>
              </w:rPr>
            </w:pPr>
            <w:r>
              <w:rPr>
                <w:rFonts w:ascii="Arial" w:cs="Arial" w:eastAsia="Arial" w:hAnsi="Arial"/>
                <w:sz w:val="12"/>
                <w:szCs w:val="12"/>
                <w:color w:val="auto"/>
              </w:rPr>
              <w:t>(Check all applicable)</w:t>
            </w:r>
          </w:p>
        </w:tc>
        <w:tc>
          <w:tcPr>
            <w:tcW w:w="102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60" w:type="dxa"/>
            <w:vAlign w:val="bottom"/>
            <w:gridSpan w:val="2"/>
            <w:vMerge w:val="continue"/>
          </w:tcPr>
          <w:p>
            <w:pPr>
              <w:spacing w:after="0"/>
              <w:rPr>
                <w:sz w:val="4"/>
                <w:szCs w:val="4"/>
                <w:color w:val="auto"/>
              </w:rPr>
            </w:pPr>
          </w:p>
        </w:tc>
        <w:tc>
          <w:tcPr>
            <w:tcW w:w="10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54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104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vMerge w:val="restart"/>
          </w:tcPr>
          <w:p>
            <w:pPr>
              <w:ind w:left="280"/>
              <w:spacing w:after="0"/>
              <w:rPr>
                <w:sz w:val="20"/>
                <w:szCs w:val="20"/>
                <w:color w:val="auto"/>
              </w:rPr>
            </w:pPr>
            <w:r>
              <w:rPr>
                <w:rFonts w:ascii="Arial" w:cs="Arial" w:eastAsia="Arial" w:hAnsi="Arial"/>
                <w:sz w:val="16"/>
                <w:szCs w:val="16"/>
                <w:color w:val="0000FF"/>
              </w:rPr>
              <w:t>X</w:t>
            </w:r>
          </w:p>
        </w:tc>
        <w:tc>
          <w:tcPr>
            <w:tcW w:w="118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1780" w:type="dxa"/>
            <w:vAlign w:val="bottom"/>
            <w:gridSpan w:val="2"/>
            <w:vMerge w:val="restart"/>
          </w:tcPr>
          <w:p>
            <w:pPr>
              <w:ind w:left="6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540" w:type="dxa"/>
            <w:vAlign w:val="bottom"/>
            <w:gridSpan w:val="3"/>
            <w:vMerge w:val="continue"/>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1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Borders>
              <w:top w:val="single" w:sz="8" w:color="0000EE"/>
            </w:tcBorders>
          </w:tcPr>
          <w:p>
            <w:pPr>
              <w:spacing w:after="0"/>
              <w:rPr>
                <w:sz w:val="7"/>
                <w:szCs w:val="7"/>
                <w:color w:val="auto"/>
              </w:rPr>
            </w:pPr>
          </w:p>
        </w:tc>
        <w:tc>
          <w:tcPr>
            <w:tcW w:w="460" w:type="dxa"/>
            <w:vAlign w:val="bottom"/>
            <w:tcBorders>
              <w:top w:val="single" w:sz="8" w:color="0000EE"/>
            </w:tcBorders>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vMerge w:val="restart"/>
          </w:tcPr>
          <w:p>
            <w:pPr>
              <w:ind w:left="140"/>
              <w:spacing w:after="0"/>
              <w:rPr>
                <w:sz w:val="20"/>
                <w:szCs w:val="20"/>
                <w:color w:val="auto"/>
              </w:rPr>
            </w:pPr>
            <w:r>
              <w:rPr>
                <w:rFonts w:ascii="Arial" w:cs="Arial" w:eastAsia="Arial" w:hAnsi="Arial"/>
                <w:sz w:val="12"/>
                <w:szCs w:val="12"/>
                <w:color w:val="auto"/>
              </w:rPr>
              <w:t>Officer (give title</w:t>
            </w:r>
          </w:p>
        </w:tc>
        <w:tc>
          <w:tcPr>
            <w:tcW w:w="1780" w:type="dxa"/>
            <w:vAlign w:val="bottom"/>
            <w:gridSpan w:val="2"/>
            <w:vMerge w:val="restart"/>
          </w:tcPr>
          <w:p>
            <w:pPr>
              <w:ind w:left="600"/>
              <w:spacing w:after="0"/>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17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20"/>
                <w:szCs w:val="20"/>
                <w:color w:val="auto"/>
              </w:rPr>
            </w:pPr>
            <w:r>
              <w:rPr>
                <w:rFonts w:ascii="Arial" w:cs="Arial" w:eastAsia="Arial" w:hAnsi="Arial"/>
                <w:sz w:val="12"/>
                <w:szCs w:val="12"/>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2"/>
                <w:szCs w:val="12"/>
                <w:color w:val="auto"/>
              </w:rPr>
              <w:t>(First)</w:t>
            </w:r>
          </w:p>
        </w:tc>
        <w:tc>
          <w:tcPr>
            <w:tcW w:w="720" w:type="dxa"/>
            <w:vAlign w:val="bottom"/>
          </w:tcPr>
          <w:p>
            <w:pPr>
              <w:ind w:left="20"/>
              <w:spacing w:after="0"/>
              <w:rPr>
                <w:sz w:val="20"/>
                <w:szCs w:val="20"/>
                <w:color w:val="auto"/>
              </w:rPr>
            </w:pPr>
            <w:r>
              <w:rPr>
                <w:rFonts w:ascii="Arial" w:cs="Arial" w:eastAsia="Arial" w:hAnsi="Arial"/>
                <w:sz w:val="12"/>
                <w:szCs w:val="12"/>
                <w:color w:val="auto"/>
              </w:rPr>
              <w:t>(Middle)</w:t>
            </w: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0" w:type="dxa"/>
            <w:vAlign w:val="bottom"/>
            <w:gridSpan w:val="5"/>
          </w:tcPr>
          <w:p>
            <w:pPr>
              <w:spacing w:after="0"/>
              <w:rPr>
                <w:sz w:val="20"/>
                <w:szCs w:val="20"/>
                <w:color w:val="auto"/>
              </w:rPr>
            </w:pPr>
            <w:r>
              <w:rPr>
                <w:rFonts w:ascii="Arial" w:cs="Arial" w:eastAsia="Arial" w:hAnsi="Arial"/>
                <w:sz w:val="12"/>
                <w:szCs w:val="12"/>
                <w:color w:val="auto"/>
              </w:rPr>
              <w:t>3. Date of Earliest Transaction (Month/Day/Year)</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ind w:left="140"/>
              <w:spacing w:after="0"/>
              <w:rPr>
                <w:sz w:val="20"/>
                <w:szCs w:val="20"/>
                <w:color w:val="auto"/>
              </w:rPr>
            </w:pPr>
            <w:r>
              <w:rPr>
                <w:rFonts w:ascii="Arial" w:cs="Arial" w:eastAsia="Arial" w:hAnsi="Arial"/>
                <w:sz w:val="12"/>
                <w:szCs w:val="12"/>
                <w:color w:val="auto"/>
              </w:rPr>
              <w:t>below)</w:t>
            </w:r>
          </w:p>
        </w:tc>
        <w:tc>
          <w:tcPr>
            <w:tcW w:w="1020" w:type="dxa"/>
            <w:vAlign w:val="bottom"/>
          </w:tcPr>
          <w:p>
            <w:pPr>
              <w:ind w:left="600"/>
              <w:spacing w:after="0"/>
              <w:rPr>
                <w:sz w:val="20"/>
                <w:szCs w:val="20"/>
                <w:color w:val="auto"/>
              </w:rPr>
            </w:pPr>
            <w:r>
              <w:rPr>
                <w:rFonts w:ascii="Arial" w:cs="Arial" w:eastAsia="Arial" w:hAnsi="Arial"/>
                <w:sz w:val="12"/>
                <w:szCs w:val="12"/>
                <w:color w:val="auto"/>
              </w:rPr>
              <w:t>below)</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3"/>
            <w:vMerge w:val="restart"/>
          </w:tcPr>
          <w:p>
            <w:pPr>
              <w:spacing w:after="0"/>
              <w:rPr>
                <w:sz w:val="20"/>
                <w:szCs w:val="20"/>
                <w:color w:val="auto"/>
              </w:rPr>
            </w:pPr>
            <w:r>
              <w:rPr>
                <w:rFonts w:ascii="Arial" w:cs="Arial" w:eastAsia="Arial" w:hAnsi="Arial"/>
                <w:sz w:val="16"/>
                <w:szCs w:val="16"/>
                <w:color w:val="0000FF"/>
                <w:w w:val="96"/>
              </w:rPr>
              <w:t>2800 SAND HILL ROAD, SUITE 101</w:t>
            </w:r>
          </w:p>
        </w:tc>
        <w:tc>
          <w:tcPr>
            <w:tcW w:w="720" w:type="dxa"/>
            <w:vAlign w:val="bottom"/>
          </w:tcPr>
          <w:p>
            <w:pPr>
              <w:spacing w:after="0"/>
              <w:rPr>
                <w:sz w:val="17"/>
                <w:szCs w:val="17"/>
                <w:color w:val="auto"/>
              </w:rPr>
            </w:pPr>
          </w:p>
        </w:tc>
        <w:tc>
          <w:tcPr>
            <w:tcW w:w="2260" w:type="dxa"/>
            <w:vAlign w:val="bottom"/>
            <w:gridSpan w:val="4"/>
          </w:tcPr>
          <w:p>
            <w:pPr>
              <w:ind w:left="700"/>
              <w:spacing w:after="0"/>
              <w:rPr>
                <w:sz w:val="20"/>
                <w:szCs w:val="20"/>
                <w:color w:val="auto"/>
              </w:rPr>
            </w:pPr>
            <w:r>
              <w:rPr>
                <w:rFonts w:ascii="Arial" w:cs="Arial" w:eastAsia="Arial" w:hAnsi="Arial"/>
                <w:sz w:val="16"/>
                <w:szCs w:val="16"/>
                <w:color w:val="0000FF"/>
              </w:rPr>
              <w:t>04/23/2019</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540" w:type="dxa"/>
            <w:vAlign w:val="bottom"/>
            <w:gridSpan w:val="3"/>
            <w:vMerge w:val="continue"/>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720" w:type="dxa"/>
            <w:vAlign w:val="bottom"/>
            <w:tcBorders>
              <w:bottom w:val="single" w:sz="8" w:color="9A9A9A"/>
            </w:tcBorders>
          </w:tcPr>
          <w:p>
            <w:pPr>
              <w:spacing w:after="0"/>
              <w:rPr>
                <w:sz w:val="19"/>
                <w:szCs w:val="19"/>
                <w:color w:val="auto"/>
              </w:rPr>
            </w:pPr>
          </w:p>
        </w:tc>
        <w:tc>
          <w:tcPr>
            <w:tcW w:w="560" w:type="dxa"/>
            <w:vAlign w:val="bottom"/>
            <w:tcBorders>
              <w:bottom w:val="single" w:sz="8" w:color="9A9A9A"/>
            </w:tcBorders>
          </w:tcPr>
          <w:p>
            <w:pPr>
              <w:spacing w:after="0"/>
              <w:rPr>
                <w:sz w:val="19"/>
                <w:szCs w:val="19"/>
                <w:color w:val="auto"/>
              </w:rPr>
            </w:pPr>
          </w:p>
        </w:tc>
        <w:tc>
          <w:tcPr>
            <w:tcW w:w="140" w:type="dxa"/>
            <w:vAlign w:val="bottom"/>
          </w:tcPr>
          <w:p>
            <w:pPr>
              <w:spacing w:after="0"/>
              <w:rPr>
                <w:sz w:val="19"/>
                <w:szCs w:val="19"/>
                <w:color w:val="auto"/>
              </w:rPr>
            </w:pPr>
          </w:p>
        </w:tc>
        <w:tc>
          <w:tcPr>
            <w:tcW w:w="2800" w:type="dxa"/>
            <w:vAlign w:val="bottom"/>
            <w:gridSpan w:val="4"/>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40" w:type="dxa"/>
            <w:vAlign w:val="bottom"/>
            <w:gridSpan w:val="4"/>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40" w:type="dxa"/>
            <w:vAlign w:val="bottom"/>
            <w:tcBorders>
              <w:right w:val="single" w:sz="8" w:color="2C2C2C"/>
            </w:tcBorders>
          </w:tcPr>
          <w:p>
            <w:pPr>
              <w:spacing w:after="0" w:line="20" w:lineRule="exact"/>
              <w:rPr>
                <w:sz w:val="1"/>
                <w:szCs w:val="1"/>
                <w:color w:val="auto"/>
              </w:rPr>
            </w:pPr>
          </w:p>
        </w:tc>
        <w:tc>
          <w:tcPr>
            <w:tcW w:w="2800" w:type="dxa"/>
            <w:vAlign w:val="bottom"/>
            <w:tcBorders>
              <w:top w:val="single" w:sz="8" w:color="808080"/>
            </w:tcBorders>
            <w:gridSpan w:val="4"/>
            <w:shd w:val="clear" w:color="auto" w:fill="2C2C2C"/>
          </w:tcPr>
          <w:p>
            <w:pPr>
              <w:spacing w:after="0" w:line="20" w:lineRule="exact"/>
              <w:rPr>
                <w:sz w:val="1"/>
                <w:szCs w:val="1"/>
                <w:color w:val="auto"/>
              </w:rPr>
            </w:pPr>
          </w:p>
        </w:tc>
        <w:tc>
          <w:tcPr>
            <w:tcW w:w="40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3440" w:type="dxa"/>
            <w:vAlign w:val="bottom"/>
            <w:tcBorders>
              <w:top w:val="single" w:sz="8" w:color="808080"/>
            </w:tcBorders>
            <w:gridSpan w:val="4"/>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color w:val="auto"/>
              </w:rPr>
              <w:t>(Street)</w:t>
            </w: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0" w:type="dxa"/>
            <w:vAlign w:val="bottom"/>
            <w:gridSpan w:val="5"/>
          </w:tcPr>
          <w:p>
            <w:pPr>
              <w:spacing w:after="0"/>
              <w:rPr>
                <w:sz w:val="20"/>
                <w:szCs w:val="20"/>
                <w:color w:val="auto"/>
              </w:rPr>
            </w:pPr>
            <w:r>
              <w:rPr>
                <w:rFonts w:ascii="Arial" w:cs="Arial" w:eastAsia="Arial" w:hAnsi="Arial"/>
                <w:sz w:val="12"/>
                <w:szCs w:val="12"/>
                <w:color w:val="auto"/>
              </w:rPr>
              <w:t>4. If Amendment, Date of Original Filed (Month/Day/Year)</w:t>
            </w: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gridSpan w:val="4"/>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Arial" w:cs="Arial" w:eastAsia="Arial" w:hAnsi="Arial"/>
                <w:sz w:val="16"/>
                <w:szCs w:val="16"/>
                <w:color w:val="0000FF"/>
              </w:rPr>
              <w:t>MENLO PARK</w:t>
            </w:r>
          </w:p>
        </w:tc>
        <w:tc>
          <w:tcPr>
            <w:tcW w:w="1380" w:type="dxa"/>
            <w:vAlign w:val="bottom"/>
            <w:gridSpan w:val="2"/>
          </w:tcPr>
          <w:p>
            <w:pPr>
              <w:ind w:left="120"/>
              <w:spacing w:after="0"/>
              <w:rPr>
                <w:sz w:val="20"/>
                <w:szCs w:val="20"/>
                <w:color w:val="auto"/>
              </w:rPr>
            </w:pPr>
            <w:r>
              <w:rPr>
                <w:rFonts w:ascii="Arial" w:cs="Arial" w:eastAsia="Arial" w:hAnsi="Arial"/>
                <w:sz w:val="16"/>
                <w:szCs w:val="16"/>
                <w:color w:val="0000FF"/>
              </w:rPr>
              <w:t>CA</w:t>
            </w:r>
          </w:p>
        </w:tc>
        <w:tc>
          <w:tcPr>
            <w:tcW w:w="720" w:type="dxa"/>
            <w:vAlign w:val="bottom"/>
          </w:tcPr>
          <w:p>
            <w:pPr>
              <w:ind w:left="20"/>
              <w:spacing w:after="0"/>
              <w:rPr>
                <w:sz w:val="20"/>
                <w:szCs w:val="20"/>
                <w:color w:val="auto"/>
              </w:rPr>
            </w:pPr>
            <w:r>
              <w:rPr>
                <w:rFonts w:ascii="Arial" w:cs="Arial" w:eastAsia="Arial" w:hAnsi="Arial"/>
                <w:sz w:val="16"/>
                <w:szCs w:val="16"/>
                <w:color w:val="0000FF"/>
              </w:rPr>
              <w:t>94025</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80" w:type="dxa"/>
            <w:vAlign w:val="bottom"/>
            <w:gridSpan w:val="3"/>
          </w:tcPr>
          <w:p>
            <w:pPr>
              <w:ind w:left="28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960" w:type="dxa"/>
            <w:vAlign w:val="bottom"/>
            <w:gridSpan w:val="3"/>
          </w:tcPr>
          <w:p>
            <w:pPr>
              <w:ind w:left="140"/>
              <w:spacing w:after="0" w:line="117"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2"/>
                <w:szCs w:val="12"/>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2"/>
                <w:szCs w:val="12"/>
                <w:color w:val="auto"/>
              </w:rPr>
              <w:t>(State)</w:t>
            </w:r>
          </w:p>
        </w:tc>
        <w:tc>
          <w:tcPr>
            <w:tcW w:w="720" w:type="dxa"/>
            <w:vAlign w:val="bottom"/>
          </w:tcPr>
          <w:p>
            <w:pPr>
              <w:ind w:left="20"/>
              <w:spacing w:after="0"/>
              <w:rPr>
                <w:sz w:val="20"/>
                <w:szCs w:val="20"/>
                <w:color w:val="auto"/>
              </w:rPr>
            </w:pPr>
            <w:r>
              <w:rPr>
                <w:rFonts w:ascii="Arial" w:cs="Arial" w:eastAsia="Arial" w:hAnsi="Arial"/>
                <w:sz w:val="12"/>
                <w:szCs w:val="12"/>
                <w:color w:val="auto"/>
              </w:rPr>
              <w:t>(Zip)</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280" w:type="dxa"/>
            <w:vAlign w:val="bottom"/>
            <w:tcBorders>
              <w:bottom w:val="single" w:sz="8" w:color="2C2C2C"/>
            </w:tcBorders>
            <w:gridSpan w:val="2"/>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800" w:type="dxa"/>
            <w:vAlign w:val="bottom"/>
            <w:tcBorders>
              <w:bottom w:val="single" w:sz="8" w:color="2C2C2C"/>
            </w:tcBorders>
            <w:gridSpan w:val="4"/>
          </w:tcPr>
          <w:p>
            <w:pPr>
              <w:spacing w:after="0"/>
              <w:rPr>
                <w:sz w:val="10"/>
                <w:szCs w:val="10"/>
                <w:color w:val="auto"/>
              </w:rPr>
            </w:pPr>
          </w:p>
        </w:tc>
        <w:tc>
          <w:tcPr>
            <w:tcW w:w="112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2"/>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1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920" w:type="dxa"/>
            <w:vAlign w:val="bottom"/>
            <w:tcBorders>
              <w:top w:val="single" w:sz="8" w:color="2C2C2C"/>
            </w:tcBorders>
          </w:tcPr>
          <w:p>
            <w:pPr>
              <w:spacing w:after="0"/>
              <w:rPr>
                <w:sz w:val="20"/>
                <w:szCs w:val="20"/>
                <w:color w:val="auto"/>
              </w:rPr>
            </w:pPr>
          </w:p>
        </w:tc>
        <w:tc>
          <w:tcPr>
            <w:tcW w:w="7000" w:type="dxa"/>
            <w:vAlign w:val="bottom"/>
            <w:tcBorders>
              <w:top w:val="single" w:sz="8" w:color="2C2C2C"/>
            </w:tcBorders>
            <w:gridSpan w:val="12"/>
          </w:tcPr>
          <w:p>
            <w:pPr>
              <w:ind w:left="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102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4"/>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62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720" w:type="dxa"/>
            <w:vAlign w:val="bottom"/>
          </w:tcPr>
          <w:p>
            <w:pPr>
              <w:spacing w:after="0"/>
              <w:rPr>
                <w:sz w:val="13"/>
                <w:szCs w:val="13"/>
                <w:color w:val="auto"/>
              </w:rPr>
            </w:pPr>
          </w:p>
        </w:tc>
        <w:tc>
          <w:tcPr>
            <w:tcW w:w="1220" w:type="dxa"/>
            <w:vAlign w:val="bottom"/>
            <w:gridSpan w:val="3"/>
          </w:tcPr>
          <w:p>
            <w:pPr>
              <w:ind w:left="26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5"/>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10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ind w:left="260"/>
              <w:spacing w:after="0" w:line="120"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5"/>
          </w:tcPr>
          <w:p>
            <w:pPr>
              <w:ind w:left="8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118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Securities</w:t>
            </w:r>
          </w:p>
        </w:tc>
        <w:tc>
          <w:tcPr>
            <w:tcW w:w="102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Form: Direct (D)</w:t>
            </w:r>
          </w:p>
        </w:tc>
        <w:tc>
          <w:tcPr>
            <w:tcW w:w="760" w:type="dxa"/>
            <w:vAlign w:val="bottom"/>
          </w:tcPr>
          <w:p>
            <w:pPr>
              <w:ind w:left="20"/>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tcPr>
          <w:p>
            <w:pPr>
              <w:jc w:val="center"/>
              <w:ind w:left="126"/>
              <w:spacing w:after="0" w:line="124" w:lineRule="exact"/>
              <w:rPr>
                <w:sz w:val="20"/>
                <w:szCs w:val="20"/>
                <w:color w:val="auto"/>
              </w:rPr>
            </w:pPr>
            <w:r>
              <w:rPr>
                <w:rFonts w:ascii="Arial" w:cs="Arial" w:eastAsia="Arial" w:hAnsi="Arial"/>
                <w:sz w:val="11"/>
                <w:szCs w:val="11"/>
                <w:b w:val="1"/>
                <w:bCs w:val="1"/>
                <w:color w:val="auto"/>
                <w:w w:val="99"/>
              </w:rPr>
              <w:t>(Month/Day/Year)</w:t>
            </w: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10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 (I)</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 Reported</w:t>
            </w:r>
          </w:p>
        </w:tc>
        <w:tc>
          <w:tcPr>
            <w:tcW w:w="10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76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1020" w:type="dxa"/>
            <w:vAlign w:val="bottom"/>
          </w:tcPr>
          <w:p>
            <w:pPr>
              <w:spacing w:after="0"/>
              <w:rPr>
                <w:sz w:val="6"/>
                <w:szCs w:val="6"/>
                <w:color w:val="auto"/>
              </w:rPr>
            </w:pPr>
          </w:p>
        </w:tc>
        <w:tc>
          <w:tcPr>
            <w:tcW w:w="760" w:type="dxa"/>
            <w:vAlign w:val="bottom"/>
            <w:vMerge w:val="restart"/>
          </w:tcPr>
          <w:p>
            <w:pPr>
              <w:ind w:left="2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80" w:type="dxa"/>
            <w:vAlign w:val="bottom"/>
            <w:vMerge w:val="continue"/>
          </w:tcPr>
          <w:p>
            <w:pPr>
              <w:spacing w:after="0"/>
              <w:rPr>
                <w:sz w:val="2"/>
                <w:szCs w:val="2"/>
                <w:color w:val="auto"/>
              </w:rPr>
            </w:pPr>
          </w:p>
        </w:tc>
        <w:tc>
          <w:tcPr>
            <w:tcW w:w="102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88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48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jc w:val="right"/>
              <w:ind w:right="251"/>
              <w:spacing w:after="0"/>
              <w:rPr>
                <w:sz w:val="20"/>
                <w:szCs w:val="20"/>
                <w:color w:val="auto"/>
              </w:rPr>
            </w:pPr>
            <w:r>
              <w:rPr>
                <w:rFonts w:ascii="Arial" w:cs="Arial" w:eastAsia="Arial" w:hAnsi="Arial"/>
                <w:sz w:val="11"/>
                <w:szCs w:val="11"/>
                <w:b w:val="1"/>
                <w:bCs w:val="1"/>
                <w:color w:val="auto"/>
              </w:rPr>
              <w:t>Price</w:t>
            </w:r>
          </w:p>
        </w:tc>
        <w:tc>
          <w:tcPr>
            <w:tcW w:w="11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10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Pr>
          <w:p>
            <w:pPr>
              <w:spacing w:after="0"/>
              <w:rPr>
                <w:sz w:val="17"/>
                <w:szCs w:val="17"/>
                <w:color w:val="auto"/>
              </w:rPr>
            </w:pPr>
          </w:p>
        </w:tc>
        <w:tc>
          <w:tcPr>
            <w:tcW w:w="1220" w:type="dxa"/>
            <w:vAlign w:val="bottom"/>
            <w:gridSpan w:val="3"/>
            <w:vMerge w:val="restart"/>
          </w:tcPr>
          <w:p>
            <w:pPr>
              <w:jc w:val="center"/>
              <w:ind w:left="126"/>
              <w:spacing w:after="0"/>
              <w:rPr>
                <w:sz w:val="20"/>
                <w:szCs w:val="20"/>
                <w:color w:val="auto"/>
              </w:rPr>
            </w:pPr>
            <w:r>
              <w:rPr>
                <w:rFonts w:ascii="Arial" w:cs="Arial" w:eastAsia="Arial" w:hAnsi="Arial"/>
                <w:sz w:val="16"/>
                <w:szCs w:val="16"/>
                <w:color w:val="0000FF"/>
                <w:w w:val="92"/>
              </w:rPr>
              <w:t>04/23/2019</w:t>
            </w:r>
          </w:p>
        </w:tc>
        <w:tc>
          <w:tcPr>
            <w:tcW w:w="1040" w:type="dxa"/>
            <w:vAlign w:val="bottom"/>
          </w:tcPr>
          <w:p>
            <w:pPr>
              <w:spacing w:after="0"/>
              <w:rPr>
                <w:sz w:val="17"/>
                <w:szCs w:val="17"/>
                <w:color w:val="auto"/>
              </w:rPr>
            </w:pPr>
          </w:p>
        </w:tc>
        <w:tc>
          <w:tcPr>
            <w:tcW w:w="760" w:type="dxa"/>
            <w:vAlign w:val="bottom"/>
            <w:vMerge w:val="restart"/>
          </w:tcPr>
          <w:p>
            <w:pPr>
              <w:jc w:val="center"/>
              <w:ind w:right="243"/>
              <w:spacing w:after="0"/>
              <w:rPr>
                <w:sz w:val="20"/>
                <w:szCs w:val="20"/>
                <w:color w:val="auto"/>
              </w:rPr>
            </w:pPr>
            <w:r>
              <w:rPr>
                <w:rFonts w:ascii="Arial" w:cs="Arial" w:eastAsia="Arial" w:hAnsi="Arial"/>
                <w:sz w:val="12"/>
                <w:szCs w:val="12"/>
                <w:color w:val="0000FF"/>
              </w:rPr>
              <w:t>C</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201,581</w:t>
            </w:r>
          </w:p>
        </w:tc>
        <w:tc>
          <w:tcPr>
            <w:tcW w:w="480" w:type="dxa"/>
            <w:vAlign w:val="bottom"/>
            <w:vMerge w:val="restart"/>
          </w:tcPr>
          <w:p>
            <w:pPr>
              <w:ind w:left="220"/>
              <w:spacing w:after="0"/>
              <w:rPr>
                <w:sz w:val="20"/>
                <w:szCs w:val="20"/>
                <w:color w:val="auto"/>
              </w:rPr>
            </w:pPr>
            <w:r>
              <w:rPr>
                <w:rFonts w:ascii="Arial" w:cs="Arial" w:eastAsia="Arial" w:hAnsi="Arial"/>
                <w:sz w:val="16"/>
                <w:szCs w:val="16"/>
                <w:color w:val="0000FF"/>
              </w:rPr>
              <w:t>A</w:t>
            </w:r>
          </w:p>
        </w:tc>
        <w:tc>
          <w:tcPr>
            <w:tcW w:w="720" w:type="dxa"/>
            <w:vAlign w:val="bottom"/>
            <w:gridSpan w:val="2"/>
            <w:vMerge w:val="restart"/>
          </w:tcPr>
          <w:p>
            <w:pPr>
              <w:jc w:val="right"/>
              <w:ind w:right="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0000FF"/>
                <w:w w:val="89"/>
              </w:rPr>
              <w:t>201,581</w:t>
            </w:r>
          </w:p>
        </w:tc>
        <w:tc>
          <w:tcPr>
            <w:tcW w:w="102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760" w:type="dxa"/>
            <w:vAlign w:val="bottom"/>
          </w:tcPr>
          <w:p>
            <w:pPr>
              <w:ind w:left="2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6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ind w:left="20"/>
              <w:spacing w:after="0" w:line="256" w:lineRule="exact"/>
              <w:rPr>
                <w:sz w:val="20"/>
                <w:szCs w:val="20"/>
                <w:color w:val="auto"/>
              </w:rPr>
            </w:pPr>
            <w:r>
              <w:rPr>
                <w:rFonts w:ascii="Arial" w:cs="Arial" w:eastAsia="Arial" w:hAnsi="Arial"/>
                <w:sz w:val="29"/>
                <w:szCs w:val="29"/>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Pr>
          <w:p>
            <w:pPr>
              <w:spacing w:after="0"/>
              <w:rPr>
                <w:sz w:val="17"/>
                <w:szCs w:val="17"/>
                <w:color w:val="auto"/>
              </w:rPr>
            </w:pPr>
          </w:p>
        </w:tc>
        <w:tc>
          <w:tcPr>
            <w:tcW w:w="1220" w:type="dxa"/>
            <w:vAlign w:val="bottom"/>
            <w:gridSpan w:val="3"/>
            <w:vMerge w:val="restart"/>
          </w:tcPr>
          <w:p>
            <w:pPr>
              <w:jc w:val="center"/>
              <w:ind w:left="126"/>
              <w:spacing w:after="0"/>
              <w:rPr>
                <w:sz w:val="20"/>
                <w:szCs w:val="20"/>
                <w:color w:val="auto"/>
              </w:rPr>
            </w:pPr>
            <w:r>
              <w:rPr>
                <w:rFonts w:ascii="Arial" w:cs="Arial" w:eastAsia="Arial" w:hAnsi="Arial"/>
                <w:sz w:val="16"/>
                <w:szCs w:val="16"/>
                <w:color w:val="0000FF"/>
                <w:w w:val="92"/>
              </w:rPr>
              <w:t>04/23/2019</w:t>
            </w:r>
          </w:p>
        </w:tc>
        <w:tc>
          <w:tcPr>
            <w:tcW w:w="1040" w:type="dxa"/>
            <w:vAlign w:val="bottom"/>
          </w:tcPr>
          <w:p>
            <w:pPr>
              <w:spacing w:after="0"/>
              <w:rPr>
                <w:sz w:val="17"/>
                <w:szCs w:val="17"/>
                <w:color w:val="auto"/>
              </w:rPr>
            </w:pPr>
          </w:p>
        </w:tc>
        <w:tc>
          <w:tcPr>
            <w:tcW w:w="760" w:type="dxa"/>
            <w:vAlign w:val="bottom"/>
            <w:vMerge w:val="restart"/>
          </w:tcPr>
          <w:p>
            <w:pPr>
              <w:jc w:val="center"/>
              <w:ind w:right="243"/>
              <w:spacing w:after="0"/>
              <w:rPr>
                <w:sz w:val="20"/>
                <w:szCs w:val="20"/>
                <w:color w:val="auto"/>
              </w:rPr>
            </w:pPr>
            <w:r>
              <w:rPr>
                <w:rFonts w:ascii="Arial" w:cs="Arial" w:eastAsia="Arial" w:hAnsi="Arial"/>
                <w:sz w:val="12"/>
                <w:szCs w:val="12"/>
                <w:color w:val="0000FF"/>
              </w:rPr>
              <w:t>C</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2,499</w:t>
            </w:r>
          </w:p>
        </w:tc>
        <w:tc>
          <w:tcPr>
            <w:tcW w:w="480" w:type="dxa"/>
            <w:vAlign w:val="bottom"/>
            <w:vMerge w:val="restart"/>
          </w:tcPr>
          <w:p>
            <w:pPr>
              <w:ind w:left="220"/>
              <w:spacing w:after="0"/>
              <w:rPr>
                <w:sz w:val="20"/>
                <w:szCs w:val="20"/>
                <w:color w:val="auto"/>
              </w:rPr>
            </w:pPr>
            <w:r>
              <w:rPr>
                <w:rFonts w:ascii="Arial" w:cs="Arial" w:eastAsia="Arial" w:hAnsi="Arial"/>
                <w:sz w:val="16"/>
                <w:szCs w:val="16"/>
                <w:color w:val="0000FF"/>
              </w:rPr>
              <w:t>A</w:t>
            </w:r>
          </w:p>
        </w:tc>
        <w:tc>
          <w:tcPr>
            <w:tcW w:w="720" w:type="dxa"/>
            <w:vAlign w:val="bottom"/>
            <w:gridSpan w:val="2"/>
            <w:vMerge w:val="restart"/>
          </w:tcPr>
          <w:p>
            <w:pPr>
              <w:jc w:val="right"/>
              <w:ind w:right="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0000FF"/>
                <w:w w:val="89"/>
              </w:rPr>
              <w:t>2,499</w:t>
            </w:r>
          </w:p>
        </w:tc>
        <w:tc>
          <w:tcPr>
            <w:tcW w:w="102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760" w:type="dxa"/>
            <w:vAlign w:val="bottom"/>
          </w:tcPr>
          <w:p>
            <w:pPr>
              <w:ind w:left="2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4"/>
            <w:vMerge w:val="continue"/>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w w:val="97"/>
              </w:rPr>
              <w:t>Fund, L.P.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Pr>
          <w:p>
            <w:pPr>
              <w:spacing w:after="0"/>
              <w:rPr>
                <w:sz w:val="17"/>
                <w:szCs w:val="17"/>
                <w:color w:val="auto"/>
              </w:rPr>
            </w:pPr>
          </w:p>
        </w:tc>
        <w:tc>
          <w:tcPr>
            <w:tcW w:w="1220" w:type="dxa"/>
            <w:vAlign w:val="bottom"/>
            <w:gridSpan w:val="3"/>
            <w:vMerge w:val="restart"/>
          </w:tcPr>
          <w:p>
            <w:pPr>
              <w:jc w:val="center"/>
              <w:ind w:left="126"/>
              <w:spacing w:after="0"/>
              <w:rPr>
                <w:sz w:val="20"/>
                <w:szCs w:val="20"/>
                <w:color w:val="auto"/>
              </w:rPr>
            </w:pPr>
            <w:r>
              <w:rPr>
                <w:rFonts w:ascii="Arial" w:cs="Arial" w:eastAsia="Arial" w:hAnsi="Arial"/>
                <w:sz w:val="16"/>
                <w:szCs w:val="16"/>
                <w:color w:val="0000FF"/>
                <w:w w:val="92"/>
              </w:rPr>
              <w:t>04/23/2019</w:t>
            </w:r>
          </w:p>
        </w:tc>
        <w:tc>
          <w:tcPr>
            <w:tcW w:w="1040" w:type="dxa"/>
            <w:vAlign w:val="bottom"/>
          </w:tcPr>
          <w:p>
            <w:pPr>
              <w:spacing w:after="0"/>
              <w:rPr>
                <w:sz w:val="17"/>
                <w:szCs w:val="17"/>
                <w:color w:val="auto"/>
              </w:rPr>
            </w:pPr>
          </w:p>
        </w:tc>
        <w:tc>
          <w:tcPr>
            <w:tcW w:w="760" w:type="dxa"/>
            <w:vAlign w:val="bottom"/>
            <w:vMerge w:val="restart"/>
          </w:tcPr>
          <w:p>
            <w:pPr>
              <w:jc w:val="center"/>
              <w:ind w:right="243"/>
              <w:spacing w:after="0"/>
              <w:rPr>
                <w:sz w:val="20"/>
                <w:szCs w:val="20"/>
                <w:color w:val="auto"/>
              </w:rPr>
            </w:pPr>
            <w:r>
              <w:rPr>
                <w:rFonts w:ascii="Arial" w:cs="Arial" w:eastAsia="Arial" w:hAnsi="Arial"/>
                <w:sz w:val="12"/>
                <w:szCs w:val="12"/>
                <w:color w:val="0000FF"/>
              </w:rPr>
              <w:t>C</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586,209</w:t>
            </w:r>
          </w:p>
        </w:tc>
        <w:tc>
          <w:tcPr>
            <w:tcW w:w="480" w:type="dxa"/>
            <w:vAlign w:val="bottom"/>
            <w:vMerge w:val="restart"/>
          </w:tcPr>
          <w:p>
            <w:pPr>
              <w:ind w:left="220"/>
              <w:spacing w:after="0"/>
              <w:rPr>
                <w:sz w:val="20"/>
                <w:szCs w:val="20"/>
                <w:color w:val="auto"/>
              </w:rPr>
            </w:pPr>
            <w:r>
              <w:rPr>
                <w:rFonts w:ascii="Arial" w:cs="Arial" w:eastAsia="Arial" w:hAnsi="Arial"/>
                <w:sz w:val="16"/>
                <w:szCs w:val="16"/>
                <w:color w:val="0000FF"/>
              </w:rPr>
              <w:t>A</w:t>
            </w:r>
          </w:p>
        </w:tc>
        <w:tc>
          <w:tcPr>
            <w:tcW w:w="720" w:type="dxa"/>
            <w:vAlign w:val="bottom"/>
            <w:gridSpan w:val="2"/>
            <w:vMerge w:val="restart"/>
          </w:tcPr>
          <w:p>
            <w:pPr>
              <w:jc w:val="right"/>
              <w:ind w:right="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0000FF"/>
                <w:w w:val="89"/>
              </w:rPr>
              <w:t>586,209</w:t>
            </w:r>
          </w:p>
        </w:tc>
        <w:tc>
          <w:tcPr>
            <w:tcW w:w="102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760" w:type="dxa"/>
            <w:vAlign w:val="bottom"/>
          </w:tcPr>
          <w:p>
            <w:pPr>
              <w:ind w:left="2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Fund VII,</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6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ind w:left="20"/>
              <w:spacing w:after="0" w:line="256" w:lineRule="exact"/>
              <w:rPr>
                <w:sz w:val="20"/>
                <w:szCs w:val="20"/>
                <w:color w:val="auto"/>
              </w:rPr>
            </w:pPr>
            <w:r>
              <w:rPr>
                <w:rFonts w:ascii="Arial" w:cs="Arial" w:eastAsia="Arial" w:hAnsi="Arial"/>
                <w:sz w:val="29"/>
                <w:szCs w:val="29"/>
                <w:color w:val="0000FF"/>
                <w:vertAlign w:val="subscript"/>
              </w:rPr>
              <w:t>LP</w:t>
            </w:r>
            <w:r>
              <w:rPr>
                <w:rFonts w:ascii="Arial" w:cs="Arial" w:eastAsia="Arial" w:hAnsi="Arial"/>
                <w:sz w:val="10"/>
                <w:szCs w:val="10"/>
                <w:color w:val="008000"/>
              </w:rPr>
              <w:t>(3)(4)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Pr>
          <w:p>
            <w:pPr>
              <w:spacing w:after="0"/>
              <w:rPr>
                <w:sz w:val="17"/>
                <w:szCs w:val="17"/>
                <w:color w:val="auto"/>
              </w:rPr>
            </w:pPr>
          </w:p>
        </w:tc>
        <w:tc>
          <w:tcPr>
            <w:tcW w:w="1220" w:type="dxa"/>
            <w:vAlign w:val="bottom"/>
            <w:gridSpan w:val="3"/>
            <w:vMerge w:val="restart"/>
          </w:tcPr>
          <w:p>
            <w:pPr>
              <w:jc w:val="center"/>
              <w:ind w:left="126"/>
              <w:spacing w:after="0"/>
              <w:rPr>
                <w:sz w:val="20"/>
                <w:szCs w:val="20"/>
                <w:color w:val="auto"/>
              </w:rPr>
            </w:pPr>
            <w:r>
              <w:rPr>
                <w:rFonts w:ascii="Arial" w:cs="Arial" w:eastAsia="Arial" w:hAnsi="Arial"/>
                <w:sz w:val="16"/>
                <w:szCs w:val="16"/>
                <w:color w:val="0000FF"/>
                <w:w w:val="92"/>
              </w:rPr>
              <w:t>04/23/2019</w:t>
            </w:r>
          </w:p>
        </w:tc>
        <w:tc>
          <w:tcPr>
            <w:tcW w:w="1040" w:type="dxa"/>
            <w:vAlign w:val="bottom"/>
          </w:tcPr>
          <w:p>
            <w:pPr>
              <w:spacing w:after="0"/>
              <w:rPr>
                <w:sz w:val="17"/>
                <w:szCs w:val="17"/>
                <w:color w:val="auto"/>
              </w:rPr>
            </w:pPr>
          </w:p>
        </w:tc>
        <w:tc>
          <w:tcPr>
            <w:tcW w:w="760" w:type="dxa"/>
            <w:vAlign w:val="bottom"/>
            <w:vMerge w:val="restart"/>
          </w:tcPr>
          <w:p>
            <w:pPr>
              <w:jc w:val="center"/>
              <w:ind w:right="243"/>
              <w:spacing w:after="0"/>
              <w:rPr>
                <w:sz w:val="20"/>
                <w:szCs w:val="20"/>
                <w:color w:val="auto"/>
              </w:rPr>
            </w:pPr>
            <w:r>
              <w:rPr>
                <w:rFonts w:ascii="Arial" w:cs="Arial" w:eastAsia="Arial" w:hAnsi="Arial"/>
                <w:sz w:val="12"/>
                <w:szCs w:val="12"/>
                <w:color w:val="0000FF"/>
              </w:rPr>
              <w:t>C</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38,148</w:t>
            </w:r>
          </w:p>
        </w:tc>
        <w:tc>
          <w:tcPr>
            <w:tcW w:w="480" w:type="dxa"/>
            <w:vAlign w:val="bottom"/>
            <w:vMerge w:val="restart"/>
          </w:tcPr>
          <w:p>
            <w:pPr>
              <w:ind w:left="220"/>
              <w:spacing w:after="0"/>
              <w:rPr>
                <w:sz w:val="20"/>
                <w:szCs w:val="20"/>
                <w:color w:val="auto"/>
              </w:rPr>
            </w:pPr>
            <w:r>
              <w:rPr>
                <w:rFonts w:ascii="Arial" w:cs="Arial" w:eastAsia="Arial" w:hAnsi="Arial"/>
                <w:sz w:val="16"/>
                <w:szCs w:val="16"/>
                <w:color w:val="0000FF"/>
              </w:rPr>
              <w:t>A</w:t>
            </w:r>
          </w:p>
        </w:tc>
        <w:tc>
          <w:tcPr>
            <w:tcW w:w="720" w:type="dxa"/>
            <w:vAlign w:val="bottom"/>
            <w:gridSpan w:val="2"/>
            <w:vMerge w:val="restart"/>
          </w:tcPr>
          <w:p>
            <w:pPr>
              <w:jc w:val="right"/>
              <w:ind w:right="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0.00</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0000FF"/>
                <w:w w:val="89"/>
              </w:rPr>
              <w:t>38,148</w:t>
            </w:r>
          </w:p>
        </w:tc>
        <w:tc>
          <w:tcPr>
            <w:tcW w:w="102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760" w:type="dxa"/>
            <w:vAlign w:val="bottom"/>
          </w:tcPr>
          <w:p>
            <w:pPr>
              <w:ind w:left="2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620" w:type="dxa"/>
            <w:vAlign w:val="bottom"/>
            <w:gridSpan w:val="4"/>
            <w:vMerge w:val="continue"/>
          </w:tcPr>
          <w:p>
            <w:pPr>
              <w:spacing w:after="0"/>
              <w:rPr>
                <w:sz w:val="9"/>
                <w:szCs w:val="9"/>
                <w:color w:val="auto"/>
              </w:rPr>
            </w:pPr>
          </w:p>
        </w:tc>
        <w:tc>
          <w:tcPr>
            <w:tcW w:w="72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6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ind w:left="20"/>
              <w:spacing w:after="0" w:line="256" w:lineRule="exact"/>
              <w:rPr>
                <w:sz w:val="20"/>
                <w:szCs w:val="20"/>
                <w:color w:val="auto"/>
              </w:rPr>
            </w:pPr>
            <w:r>
              <w:rPr>
                <w:rFonts w:ascii="Arial" w:cs="Arial" w:eastAsia="Arial" w:hAnsi="Arial"/>
                <w:sz w:val="29"/>
                <w:szCs w:val="29"/>
                <w:color w:val="0000FF"/>
                <w:vertAlign w:val="subscript"/>
              </w:rPr>
              <w:t>LP</w:t>
            </w:r>
            <w:r>
              <w:rPr>
                <w:rFonts w:ascii="Arial" w:cs="Arial" w:eastAsia="Arial" w:hAnsi="Arial"/>
                <w:sz w:val="10"/>
                <w:szCs w:val="10"/>
                <w:color w:val="008000"/>
              </w:rPr>
              <w:t>(3)(4)</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Pr>
          <w:p>
            <w:pPr>
              <w:spacing w:after="0"/>
              <w:rPr>
                <w:sz w:val="17"/>
                <w:szCs w:val="17"/>
                <w:color w:val="auto"/>
              </w:rPr>
            </w:pPr>
          </w:p>
        </w:tc>
        <w:tc>
          <w:tcPr>
            <w:tcW w:w="1220" w:type="dxa"/>
            <w:vAlign w:val="bottom"/>
            <w:gridSpan w:val="3"/>
            <w:vMerge w:val="restart"/>
          </w:tcPr>
          <w:p>
            <w:pPr>
              <w:jc w:val="center"/>
              <w:ind w:left="126"/>
              <w:spacing w:after="0"/>
              <w:rPr>
                <w:sz w:val="20"/>
                <w:szCs w:val="20"/>
                <w:color w:val="auto"/>
              </w:rPr>
            </w:pPr>
            <w:r>
              <w:rPr>
                <w:rFonts w:ascii="Arial" w:cs="Arial" w:eastAsia="Arial" w:hAnsi="Arial"/>
                <w:sz w:val="16"/>
                <w:szCs w:val="16"/>
                <w:color w:val="0000FF"/>
                <w:w w:val="92"/>
              </w:rPr>
              <w:t>04/23/2019</w:t>
            </w:r>
          </w:p>
        </w:tc>
        <w:tc>
          <w:tcPr>
            <w:tcW w:w="1040" w:type="dxa"/>
            <w:vAlign w:val="bottom"/>
          </w:tcPr>
          <w:p>
            <w:pPr>
              <w:spacing w:after="0"/>
              <w:rPr>
                <w:sz w:val="17"/>
                <w:szCs w:val="17"/>
                <w:color w:val="auto"/>
              </w:rPr>
            </w:pPr>
          </w:p>
        </w:tc>
        <w:tc>
          <w:tcPr>
            <w:tcW w:w="760" w:type="dxa"/>
            <w:vAlign w:val="bottom"/>
            <w:vMerge w:val="restart"/>
          </w:tcPr>
          <w:p>
            <w:pPr>
              <w:jc w:val="center"/>
              <w:ind w:right="243"/>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(5)</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201,581</w:t>
            </w:r>
          </w:p>
        </w:tc>
        <w:tc>
          <w:tcPr>
            <w:tcW w:w="480" w:type="dxa"/>
            <w:vAlign w:val="bottom"/>
            <w:vMerge w:val="restart"/>
          </w:tcPr>
          <w:p>
            <w:pPr>
              <w:ind w:left="220"/>
              <w:spacing w:after="0"/>
              <w:rPr>
                <w:sz w:val="20"/>
                <w:szCs w:val="20"/>
                <w:color w:val="auto"/>
              </w:rPr>
            </w:pPr>
            <w:r>
              <w:rPr>
                <w:rFonts w:ascii="Arial" w:cs="Arial" w:eastAsia="Arial" w:hAnsi="Arial"/>
                <w:sz w:val="16"/>
                <w:szCs w:val="16"/>
                <w:color w:val="0000FF"/>
              </w:rPr>
              <w:t>D</w:t>
            </w:r>
          </w:p>
        </w:tc>
        <w:tc>
          <w:tcPr>
            <w:tcW w:w="720" w:type="dxa"/>
            <w:vAlign w:val="bottom"/>
            <w:gridSpan w:val="2"/>
            <w:vMerge w:val="restart"/>
          </w:tcPr>
          <w:p>
            <w:pPr>
              <w:jc w:val="right"/>
              <w:ind w:right="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34.2</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102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760" w:type="dxa"/>
            <w:vAlign w:val="bottom"/>
          </w:tcPr>
          <w:p>
            <w:pPr>
              <w:ind w:left="2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20" w:type="dxa"/>
            <w:vAlign w:val="bottom"/>
            <w:gridSpan w:val="4"/>
            <w:vMerge w:val="continue"/>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Fund II,</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Borders>
              <w:bottom w:val="single" w:sz="8" w:color="2C2C2C"/>
            </w:tcBorders>
          </w:tcPr>
          <w:p>
            <w:pPr>
              <w:spacing w:after="0"/>
              <w:rPr>
                <w:sz w:val="22"/>
                <w:szCs w:val="22"/>
                <w:color w:val="auto"/>
              </w:rPr>
            </w:pPr>
          </w:p>
        </w:tc>
        <w:tc>
          <w:tcPr>
            <w:tcW w:w="1160" w:type="dxa"/>
            <w:vAlign w:val="bottom"/>
            <w:tcBorders>
              <w:bottom w:val="single" w:sz="8" w:color="2C2C2C"/>
            </w:tcBorders>
          </w:tcPr>
          <w:p>
            <w:pPr>
              <w:spacing w:after="0"/>
              <w:rPr>
                <w:sz w:val="22"/>
                <w:szCs w:val="22"/>
                <w:color w:val="auto"/>
              </w:rPr>
            </w:pPr>
          </w:p>
        </w:tc>
        <w:tc>
          <w:tcPr>
            <w:tcW w:w="460" w:type="dxa"/>
            <w:vAlign w:val="bottom"/>
            <w:tcBorders>
              <w:bottom w:val="single" w:sz="8" w:color="2C2C2C"/>
            </w:tcBorders>
          </w:tcPr>
          <w:p>
            <w:pPr>
              <w:spacing w:after="0"/>
              <w:rPr>
                <w:sz w:val="22"/>
                <w:szCs w:val="22"/>
                <w:color w:val="auto"/>
              </w:rPr>
            </w:pPr>
          </w:p>
        </w:tc>
        <w:tc>
          <w:tcPr>
            <w:tcW w:w="920" w:type="dxa"/>
            <w:vAlign w:val="bottom"/>
            <w:tcBorders>
              <w:bottom w:val="single" w:sz="8" w:color="2C2C2C"/>
            </w:tcBorders>
          </w:tcPr>
          <w:p>
            <w:pPr>
              <w:spacing w:after="0"/>
              <w:rPr>
                <w:sz w:val="22"/>
                <w:szCs w:val="22"/>
                <w:color w:val="auto"/>
              </w:rPr>
            </w:pPr>
          </w:p>
        </w:tc>
        <w:tc>
          <w:tcPr>
            <w:tcW w:w="720" w:type="dxa"/>
            <w:vAlign w:val="bottom"/>
            <w:tcBorders>
              <w:bottom w:val="single" w:sz="8" w:color="2C2C2C"/>
            </w:tcBorders>
          </w:tcPr>
          <w:p>
            <w:pPr>
              <w:spacing w:after="0"/>
              <w:rPr>
                <w:sz w:val="22"/>
                <w:szCs w:val="22"/>
                <w:color w:val="auto"/>
              </w:rPr>
            </w:pPr>
          </w:p>
        </w:tc>
        <w:tc>
          <w:tcPr>
            <w:tcW w:w="5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520" w:type="dxa"/>
            <w:vAlign w:val="bottom"/>
            <w:tcBorders>
              <w:bottom w:val="single" w:sz="8" w:color="2C2C2C"/>
            </w:tcBorders>
          </w:tcPr>
          <w:p>
            <w:pPr>
              <w:spacing w:after="0"/>
              <w:rPr>
                <w:sz w:val="22"/>
                <w:szCs w:val="22"/>
                <w:color w:val="auto"/>
              </w:rPr>
            </w:pPr>
          </w:p>
        </w:tc>
        <w:tc>
          <w:tcPr>
            <w:tcW w:w="104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40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240" w:type="dxa"/>
            <w:vAlign w:val="bottom"/>
            <w:tcBorders>
              <w:bottom w:val="single" w:sz="8" w:color="2C2C2C"/>
            </w:tcBorders>
          </w:tcPr>
          <w:p>
            <w:pPr>
              <w:spacing w:after="0"/>
              <w:rPr>
                <w:sz w:val="22"/>
                <w:szCs w:val="22"/>
                <w:color w:val="auto"/>
              </w:rPr>
            </w:pPr>
          </w:p>
        </w:tc>
        <w:tc>
          <w:tcPr>
            <w:tcW w:w="480" w:type="dxa"/>
            <w:vAlign w:val="bottom"/>
            <w:tcBorders>
              <w:bottom w:val="single" w:sz="8" w:color="2C2C2C"/>
            </w:tcBorders>
          </w:tcPr>
          <w:p>
            <w:pPr>
              <w:spacing w:after="0"/>
              <w:rPr>
                <w:sz w:val="22"/>
                <w:szCs w:val="22"/>
                <w:color w:val="auto"/>
              </w:rPr>
            </w:pPr>
          </w:p>
        </w:tc>
        <w:tc>
          <w:tcPr>
            <w:tcW w:w="1180" w:type="dxa"/>
            <w:vAlign w:val="bottom"/>
            <w:tcBorders>
              <w:bottom w:val="single" w:sz="8" w:color="2C2C2C"/>
            </w:tcBorders>
          </w:tcPr>
          <w:p>
            <w:pPr>
              <w:spacing w:after="0"/>
              <w:rPr>
                <w:sz w:val="22"/>
                <w:szCs w:val="22"/>
                <w:color w:val="auto"/>
              </w:rPr>
            </w:pPr>
          </w:p>
        </w:tc>
        <w:tc>
          <w:tcPr>
            <w:tcW w:w="1020" w:type="dxa"/>
            <w:vAlign w:val="bottom"/>
            <w:tcBorders>
              <w:bottom w:val="single" w:sz="8" w:color="2C2C2C"/>
            </w:tcBorders>
          </w:tcPr>
          <w:p>
            <w:pPr>
              <w:spacing w:after="0"/>
              <w:rPr>
                <w:sz w:val="22"/>
                <w:szCs w:val="22"/>
                <w:color w:val="auto"/>
              </w:rPr>
            </w:pPr>
          </w:p>
        </w:tc>
        <w:tc>
          <w:tcPr>
            <w:tcW w:w="760" w:type="dxa"/>
            <w:vAlign w:val="bottom"/>
            <w:tcBorders>
              <w:bottom w:val="single" w:sz="8" w:color="2C2C2C"/>
            </w:tcBorders>
          </w:tcPr>
          <w:p>
            <w:pPr>
              <w:ind w:left="20"/>
              <w:spacing w:after="0" w:line="256" w:lineRule="exact"/>
              <w:rPr>
                <w:sz w:val="20"/>
                <w:szCs w:val="20"/>
                <w:color w:val="auto"/>
              </w:rPr>
            </w:pPr>
            <w:r>
              <w:rPr>
                <w:rFonts w:ascii="Arial" w:cs="Arial" w:eastAsia="Arial" w:hAnsi="Arial"/>
                <w:sz w:val="29"/>
                <w:szCs w:val="29"/>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Pr>
          <w:p>
            <w:pPr>
              <w:spacing w:after="0"/>
              <w:rPr>
                <w:sz w:val="17"/>
                <w:szCs w:val="17"/>
                <w:color w:val="auto"/>
              </w:rPr>
            </w:pPr>
          </w:p>
        </w:tc>
        <w:tc>
          <w:tcPr>
            <w:tcW w:w="1220" w:type="dxa"/>
            <w:vAlign w:val="bottom"/>
            <w:gridSpan w:val="3"/>
            <w:vMerge w:val="restart"/>
          </w:tcPr>
          <w:p>
            <w:pPr>
              <w:jc w:val="center"/>
              <w:ind w:left="126"/>
              <w:spacing w:after="0"/>
              <w:rPr>
                <w:sz w:val="20"/>
                <w:szCs w:val="20"/>
                <w:color w:val="auto"/>
              </w:rPr>
            </w:pPr>
            <w:r>
              <w:rPr>
                <w:rFonts w:ascii="Arial" w:cs="Arial" w:eastAsia="Arial" w:hAnsi="Arial"/>
                <w:sz w:val="16"/>
                <w:szCs w:val="16"/>
                <w:color w:val="0000FF"/>
                <w:w w:val="92"/>
              </w:rPr>
              <w:t>04/23/2019</w:t>
            </w:r>
          </w:p>
        </w:tc>
        <w:tc>
          <w:tcPr>
            <w:tcW w:w="1040" w:type="dxa"/>
            <w:vAlign w:val="bottom"/>
          </w:tcPr>
          <w:p>
            <w:pPr>
              <w:spacing w:after="0"/>
              <w:rPr>
                <w:sz w:val="17"/>
                <w:szCs w:val="17"/>
                <w:color w:val="auto"/>
              </w:rPr>
            </w:pPr>
          </w:p>
        </w:tc>
        <w:tc>
          <w:tcPr>
            <w:tcW w:w="760" w:type="dxa"/>
            <w:vAlign w:val="bottom"/>
            <w:vMerge w:val="restart"/>
          </w:tcPr>
          <w:p>
            <w:pPr>
              <w:jc w:val="center"/>
              <w:ind w:right="243"/>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(5)</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2,499</w:t>
            </w:r>
          </w:p>
        </w:tc>
        <w:tc>
          <w:tcPr>
            <w:tcW w:w="480" w:type="dxa"/>
            <w:vAlign w:val="bottom"/>
            <w:vMerge w:val="restart"/>
          </w:tcPr>
          <w:p>
            <w:pPr>
              <w:ind w:left="220"/>
              <w:spacing w:after="0"/>
              <w:rPr>
                <w:sz w:val="20"/>
                <w:szCs w:val="20"/>
                <w:color w:val="auto"/>
              </w:rPr>
            </w:pPr>
            <w:r>
              <w:rPr>
                <w:rFonts w:ascii="Arial" w:cs="Arial" w:eastAsia="Arial" w:hAnsi="Arial"/>
                <w:sz w:val="16"/>
                <w:szCs w:val="16"/>
                <w:color w:val="0000FF"/>
              </w:rPr>
              <w:t>D</w:t>
            </w:r>
          </w:p>
        </w:tc>
        <w:tc>
          <w:tcPr>
            <w:tcW w:w="720" w:type="dxa"/>
            <w:vAlign w:val="bottom"/>
            <w:gridSpan w:val="2"/>
            <w:vMerge w:val="restart"/>
          </w:tcPr>
          <w:p>
            <w:pPr>
              <w:jc w:val="right"/>
              <w:ind w:right="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34.2</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102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760" w:type="dxa"/>
            <w:vAlign w:val="bottom"/>
          </w:tcPr>
          <w:p>
            <w:pPr>
              <w:ind w:left="20"/>
              <w:spacing w:after="0"/>
              <w:rPr>
                <w:sz w:val="20"/>
                <w:szCs w:val="20"/>
                <w:color w:val="auto"/>
              </w:rPr>
            </w:pPr>
            <w:r>
              <w:rPr>
                <w:rFonts w:ascii="Arial" w:cs="Arial" w:eastAsia="Arial" w:hAnsi="Arial"/>
                <w:sz w:val="16"/>
                <w:szCs w:val="16"/>
                <w:color w:val="0000FF"/>
              </w:rPr>
              <w:t>Global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4"/>
            <w:vMerge w:val="continue"/>
          </w:tcPr>
          <w:p>
            <w:pPr>
              <w:spacing w:after="0"/>
              <w:rPr>
                <w:sz w:val="17"/>
                <w:szCs w:val="17"/>
                <w:color w:val="auto"/>
              </w:rPr>
            </w:pPr>
          </w:p>
        </w:tc>
        <w:tc>
          <w:tcPr>
            <w:tcW w:w="720" w:type="dxa"/>
            <w:vAlign w:val="bottom"/>
          </w:tcPr>
          <w:p>
            <w:pPr>
              <w:spacing w:after="0"/>
              <w:rPr>
                <w:sz w:val="17"/>
                <w:szCs w:val="17"/>
                <w:color w:val="auto"/>
              </w:rPr>
            </w:pPr>
          </w:p>
        </w:tc>
        <w:tc>
          <w:tcPr>
            <w:tcW w:w="1220" w:type="dxa"/>
            <w:vAlign w:val="bottom"/>
            <w:gridSpan w:val="3"/>
            <w:vMerge w:val="continue"/>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7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Growth II</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w w:val="97"/>
              </w:rPr>
              <w:t>Fund, L.P.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60" w:type="dxa"/>
            <w:vAlign w:val="bottom"/>
          </w:tcPr>
          <w:p>
            <w:pPr>
              <w:ind w:left="20"/>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620" w:type="dxa"/>
            <w:vAlign w:val="bottom"/>
            <w:gridSpan w:val="4"/>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720" w:type="dxa"/>
            <w:vAlign w:val="bottom"/>
          </w:tcPr>
          <w:p>
            <w:pPr>
              <w:spacing w:after="0"/>
              <w:rPr>
                <w:sz w:val="17"/>
                <w:szCs w:val="17"/>
                <w:color w:val="auto"/>
              </w:rPr>
            </w:pPr>
          </w:p>
        </w:tc>
        <w:tc>
          <w:tcPr>
            <w:tcW w:w="1220" w:type="dxa"/>
            <w:vAlign w:val="bottom"/>
            <w:gridSpan w:val="3"/>
            <w:vMerge w:val="restart"/>
          </w:tcPr>
          <w:p>
            <w:pPr>
              <w:jc w:val="center"/>
              <w:ind w:left="126"/>
              <w:spacing w:after="0"/>
              <w:rPr>
                <w:sz w:val="20"/>
                <w:szCs w:val="20"/>
                <w:color w:val="auto"/>
              </w:rPr>
            </w:pPr>
            <w:r>
              <w:rPr>
                <w:rFonts w:ascii="Arial" w:cs="Arial" w:eastAsia="Arial" w:hAnsi="Arial"/>
                <w:sz w:val="16"/>
                <w:szCs w:val="16"/>
                <w:color w:val="0000FF"/>
                <w:w w:val="92"/>
              </w:rPr>
              <w:t>04/23/2019</w:t>
            </w:r>
          </w:p>
        </w:tc>
        <w:tc>
          <w:tcPr>
            <w:tcW w:w="1040" w:type="dxa"/>
            <w:vAlign w:val="bottom"/>
          </w:tcPr>
          <w:p>
            <w:pPr>
              <w:spacing w:after="0"/>
              <w:rPr>
                <w:sz w:val="17"/>
                <w:szCs w:val="17"/>
                <w:color w:val="auto"/>
              </w:rPr>
            </w:pPr>
          </w:p>
        </w:tc>
        <w:tc>
          <w:tcPr>
            <w:tcW w:w="760" w:type="dxa"/>
            <w:vAlign w:val="bottom"/>
            <w:vMerge w:val="restart"/>
          </w:tcPr>
          <w:p>
            <w:pPr>
              <w:jc w:val="center"/>
              <w:ind w:right="243"/>
              <w:spacing w:after="0"/>
              <w:rPr>
                <w:sz w:val="20"/>
                <w:szCs w:val="20"/>
                <w:color w:val="auto"/>
              </w:rPr>
            </w:pPr>
            <w:r>
              <w:rPr>
                <w:rFonts w:ascii="Arial" w:cs="Arial" w:eastAsia="Arial" w:hAnsi="Arial"/>
                <w:sz w:val="24"/>
                <w:szCs w:val="24"/>
                <w:color w:val="0000FF"/>
                <w:w w:val="78"/>
                <w:vertAlign w:val="subscript"/>
              </w:rPr>
              <w:t>S</w:t>
            </w:r>
            <w:r>
              <w:rPr>
                <w:rFonts w:ascii="Arial" w:cs="Arial" w:eastAsia="Arial" w:hAnsi="Arial"/>
                <w:sz w:val="10"/>
                <w:szCs w:val="10"/>
                <w:color w:val="008000"/>
                <w:w w:val="78"/>
              </w:rPr>
              <w:t>(5)</w:t>
            </w:r>
          </w:p>
        </w:tc>
        <w:tc>
          <w:tcPr>
            <w:tcW w:w="88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586,209</w:t>
            </w:r>
          </w:p>
        </w:tc>
        <w:tc>
          <w:tcPr>
            <w:tcW w:w="480" w:type="dxa"/>
            <w:vAlign w:val="bottom"/>
            <w:vMerge w:val="restart"/>
          </w:tcPr>
          <w:p>
            <w:pPr>
              <w:ind w:left="220"/>
              <w:spacing w:after="0"/>
              <w:rPr>
                <w:sz w:val="20"/>
                <w:szCs w:val="20"/>
                <w:color w:val="auto"/>
              </w:rPr>
            </w:pPr>
            <w:r>
              <w:rPr>
                <w:rFonts w:ascii="Arial" w:cs="Arial" w:eastAsia="Arial" w:hAnsi="Arial"/>
                <w:sz w:val="16"/>
                <w:szCs w:val="16"/>
                <w:color w:val="0000FF"/>
              </w:rPr>
              <w:t>D</w:t>
            </w:r>
          </w:p>
        </w:tc>
        <w:tc>
          <w:tcPr>
            <w:tcW w:w="720" w:type="dxa"/>
            <w:vAlign w:val="bottom"/>
            <w:gridSpan w:val="2"/>
            <w:vMerge w:val="restart"/>
          </w:tcPr>
          <w:p>
            <w:pPr>
              <w:jc w:val="right"/>
              <w:ind w:right="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color w:val="0000FF"/>
              </w:rPr>
              <w:t>34.2</w:t>
            </w:r>
          </w:p>
        </w:tc>
        <w:tc>
          <w:tcPr>
            <w:tcW w:w="1180" w:type="dxa"/>
            <w:vAlign w:val="bottom"/>
            <w:vMerge w:val="restart"/>
          </w:tcPr>
          <w:p>
            <w:pPr>
              <w:jc w:val="center"/>
              <w:spacing w:after="0"/>
              <w:rPr>
                <w:sz w:val="20"/>
                <w:szCs w:val="20"/>
                <w:color w:val="auto"/>
              </w:rPr>
            </w:pPr>
            <w:r>
              <w:rPr>
                <w:rFonts w:ascii="Arial" w:cs="Arial" w:eastAsia="Arial" w:hAnsi="Arial"/>
                <w:sz w:val="16"/>
                <w:szCs w:val="16"/>
                <w:color w:val="0000FF"/>
                <w:w w:val="89"/>
              </w:rPr>
              <w:t>0</w:t>
            </w:r>
          </w:p>
        </w:tc>
        <w:tc>
          <w:tcPr>
            <w:tcW w:w="1020" w:type="dxa"/>
            <w:vAlign w:val="bottom"/>
            <w:vMerge w:val="restart"/>
          </w:tcPr>
          <w:p>
            <w:pPr>
              <w:ind w:left="480"/>
              <w:spacing w:after="0"/>
              <w:rPr>
                <w:sz w:val="20"/>
                <w:szCs w:val="20"/>
                <w:color w:val="auto"/>
              </w:rPr>
            </w:pPr>
            <w:r>
              <w:rPr>
                <w:rFonts w:ascii="Arial" w:cs="Arial" w:eastAsia="Arial" w:hAnsi="Arial"/>
                <w:sz w:val="16"/>
                <w:szCs w:val="16"/>
                <w:color w:val="0000FF"/>
              </w:rPr>
              <w:t>I</w:t>
            </w:r>
          </w:p>
        </w:tc>
        <w:tc>
          <w:tcPr>
            <w:tcW w:w="760" w:type="dxa"/>
            <w:vAlign w:val="bottom"/>
          </w:tcPr>
          <w:p>
            <w:pPr>
              <w:ind w:left="20"/>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620" w:type="dxa"/>
            <w:vAlign w:val="bottom"/>
            <w:gridSpan w:val="4"/>
            <w:vMerge w:val="continue"/>
          </w:tcPr>
          <w:p>
            <w:pPr>
              <w:spacing w:after="0"/>
              <w:rPr>
                <w:sz w:val="10"/>
                <w:szCs w:val="10"/>
                <w:color w:val="auto"/>
              </w:rPr>
            </w:pPr>
          </w:p>
        </w:tc>
        <w:tc>
          <w:tcPr>
            <w:tcW w:w="720" w:type="dxa"/>
            <w:vAlign w:val="bottom"/>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760" w:type="dxa"/>
            <w:vAlign w:val="bottom"/>
            <w:vMerge w:val="restart"/>
          </w:tcPr>
          <w:p>
            <w:pPr>
              <w:ind w:left="20"/>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10680"/>
        <w:spacing w:after="0"/>
        <w:rPr>
          <w:sz w:val="20"/>
          <w:szCs w:val="20"/>
          <w:color w:val="auto"/>
        </w:rPr>
      </w:pPr>
      <w:r>
        <w:rPr>
          <w:rFonts w:ascii="Arial" w:cs="Arial" w:eastAsia="Arial" w:hAnsi="Arial"/>
          <w:sz w:val="16"/>
          <w:szCs w:val="16"/>
          <w:color w:val="0000FF"/>
        </w:rPr>
        <w:t>Fund VII,</w:t>
      </w:r>
    </w:p>
    <w:p>
      <w:pPr>
        <w:ind w:left="10680"/>
        <w:spacing w:after="0" w:line="183" w:lineRule="auto"/>
        <w:rPr>
          <w:sz w:val="20"/>
          <w:szCs w:val="20"/>
          <w:color w:val="auto"/>
        </w:rPr>
      </w:pPr>
      <w:r>
        <w:rPr>
          <w:rFonts w:ascii="Arial" w:cs="Arial" w:eastAsia="Arial" w:hAnsi="Arial"/>
          <w:sz w:val="24"/>
          <w:szCs w:val="24"/>
          <w:color w:val="0000FF"/>
          <w:vertAlign w:val="subscript"/>
        </w:rPr>
        <w:t>LP</w:t>
      </w:r>
      <w:r>
        <w:rPr>
          <w:rFonts w:ascii="Arial" w:cs="Arial" w:eastAsia="Arial" w:hAnsi="Arial"/>
          <w:sz w:val="9"/>
          <w:szCs w:val="9"/>
          <w:color w:val="008000"/>
        </w:rPr>
        <w:t>(3)(4)</w:t>
      </w:r>
    </w:p>
    <w:p>
      <w:pPr>
        <w:sectPr>
          <w:pgSz w:w="11900" w:h="16838" w:orient="portrait"/>
          <w:cols w:equalWidth="0" w:num="1">
            <w:col w:w="11420"/>
          </w:cols>
          <w:pgMar w:left="240" w:top="219" w:right="239" w:bottom="916"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8535" cy="10515600"/>
                    </a:xfrm>
                    <a:prstGeom prst="rect">
                      <a:avLst/>
                    </a:prstGeom>
                    <a:noFill/>
                  </pic:spPr>
                </pic:pic>
              </a:graphicData>
            </a:graphic>
          </wp:anchor>
        </w:drawing>
        <w:t>Table I - Non-Derivative Securities Acquired, Disposed of, or Beneficially Owned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24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040" w:type="dxa"/>
            <w:vAlign w:val="bottom"/>
          </w:tcPr>
          <w:p>
            <w:pPr>
              <w:spacing w:after="0"/>
              <w:rPr>
                <w:sz w:val="12"/>
                <w:szCs w:val="12"/>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w w:val="99"/>
              </w:rPr>
              <w:t>2. Transaction</w:t>
            </w:r>
          </w:p>
        </w:tc>
        <w:tc>
          <w:tcPr>
            <w:tcW w:w="220" w:type="dxa"/>
            <w:vAlign w:val="bottom"/>
          </w:tcPr>
          <w:p>
            <w:pPr>
              <w:spacing w:after="0"/>
              <w:rPr>
                <w:sz w:val="12"/>
                <w:szCs w:val="12"/>
                <w:color w:val="auto"/>
              </w:rPr>
            </w:pPr>
          </w:p>
        </w:tc>
        <w:tc>
          <w:tcPr>
            <w:tcW w:w="102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780" w:type="dxa"/>
            <w:vAlign w:val="bottom"/>
            <w:gridSpan w:val="2"/>
          </w:tcPr>
          <w:p>
            <w:pPr>
              <w:ind w:left="20"/>
              <w:spacing w:after="0"/>
              <w:rPr>
                <w:sz w:val="20"/>
                <w:szCs w:val="20"/>
                <w:color w:val="auto"/>
              </w:rPr>
            </w:pPr>
            <w:r>
              <w:rPr>
                <w:rFonts w:ascii="Arial" w:cs="Arial" w:eastAsia="Arial" w:hAnsi="Arial"/>
                <w:sz w:val="11"/>
                <w:szCs w:val="11"/>
                <w:b w:val="1"/>
                <w:bCs w:val="1"/>
                <w:color w:val="auto"/>
              </w:rPr>
              <w:t>5. Amount of</w:t>
            </w:r>
          </w:p>
        </w:tc>
        <w:tc>
          <w:tcPr>
            <w:tcW w:w="440" w:type="dxa"/>
            <w:vAlign w:val="bottom"/>
          </w:tcPr>
          <w:p>
            <w:pPr>
              <w:spacing w:after="0"/>
              <w:rPr>
                <w:sz w:val="12"/>
                <w:szCs w:val="12"/>
                <w:color w:val="auto"/>
              </w:rPr>
            </w:pPr>
          </w:p>
        </w:tc>
        <w:tc>
          <w:tcPr>
            <w:tcW w:w="96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ind w:left="80"/>
              <w:spacing w:after="0" w:line="120"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102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line="120"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ind w:left="40"/>
              <w:spacing w:after="0" w:line="120" w:lineRule="exact"/>
              <w:rPr>
                <w:sz w:val="20"/>
                <w:szCs w:val="20"/>
                <w:color w:val="auto"/>
              </w:rPr>
            </w:pPr>
            <w:r>
              <w:rPr>
                <w:rFonts w:ascii="Arial" w:cs="Arial" w:eastAsia="Arial" w:hAnsi="Arial"/>
                <w:sz w:val="11"/>
                <w:szCs w:val="11"/>
                <w:b w:val="1"/>
                <w:bCs w:val="1"/>
                <w:color w:val="auto"/>
              </w:rPr>
              <w:t>Disposed Of (D) (Instr. 3, 4 and 5)</w:t>
            </w:r>
          </w:p>
        </w:tc>
        <w:tc>
          <w:tcPr>
            <w:tcW w:w="780" w:type="dxa"/>
            <w:vAlign w:val="bottom"/>
            <w:gridSpan w:val="2"/>
          </w:tcPr>
          <w:p>
            <w:pPr>
              <w:ind w:left="20"/>
              <w:spacing w:after="0" w:line="120" w:lineRule="exact"/>
              <w:rPr>
                <w:sz w:val="20"/>
                <w:szCs w:val="20"/>
                <w:color w:val="auto"/>
              </w:rPr>
            </w:pPr>
            <w:r>
              <w:rPr>
                <w:rFonts w:ascii="Arial" w:cs="Arial" w:eastAsia="Arial" w:hAnsi="Arial"/>
                <w:sz w:val="11"/>
                <w:szCs w:val="11"/>
                <w:b w:val="1"/>
                <w:bCs w:val="1"/>
                <w:color w:val="auto"/>
              </w:rPr>
              <w:t>Securities</w:t>
            </w:r>
          </w:p>
        </w:tc>
        <w:tc>
          <w:tcPr>
            <w:tcW w:w="440" w:type="dxa"/>
            <w:vAlign w:val="bottom"/>
          </w:tcPr>
          <w:p>
            <w:pPr>
              <w:spacing w:after="0"/>
              <w:rPr>
                <w:sz w:val="10"/>
                <w:szCs w:val="10"/>
                <w:color w:val="auto"/>
              </w:rPr>
            </w:pPr>
          </w:p>
        </w:tc>
        <w:tc>
          <w:tcPr>
            <w:tcW w:w="960" w:type="dxa"/>
            <w:vAlign w:val="bottom"/>
            <w:gridSpan w:val="2"/>
          </w:tcPr>
          <w:p>
            <w:pPr>
              <w:spacing w:after="0" w:line="120" w:lineRule="exact"/>
              <w:rPr>
                <w:sz w:val="20"/>
                <w:szCs w:val="20"/>
                <w:color w:val="auto"/>
              </w:rPr>
            </w:pPr>
            <w:r>
              <w:rPr>
                <w:rFonts w:ascii="Arial" w:cs="Arial" w:eastAsia="Arial" w:hAnsi="Arial"/>
                <w:sz w:val="11"/>
                <w:szCs w:val="11"/>
                <w:b w:val="1"/>
                <w:bCs w:val="1"/>
                <w:color w:val="auto"/>
              </w:rPr>
              <w:t>Form: Direct (D)</w:t>
            </w:r>
          </w:p>
        </w:tc>
        <w:tc>
          <w:tcPr>
            <w:tcW w:w="840" w:type="dxa"/>
            <w:vAlign w:val="bottom"/>
            <w:gridSpan w:val="4"/>
          </w:tcPr>
          <w:p>
            <w:pPr>
              <w:spacing w:after="0" w:line="120"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Beneficially Owned</w:t>
            </w:r>
          </w:p>
        </w:tc>
        <w:tc>
          <w:tcPr>
            <w:tcW w:w="96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or Indirect (I)</w:t>
            </w:r>
          </w:p>
        </w:tc>
        <w:tc>
          <w:tcPr>
            <w:tcW w:w="8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20" w:type="dxa"/>
            <w:vAlign w:val="bottom"/>
            <w:gridSpan w:val="3"/>
          </w:tcPr>
          <w:p>
            <w:pPr>
              <w:ind w:left="20"/>
              <w:spacing w:after="0" w:line="124" w:lineRule="exact"/>
              <w:rPr>
                <w:sz w:val="20"/>
                <w:szCs w:val="20"/>
                <w:color w:val="auto"/>
              </w:rPr>
            </w:pPr>
            <w:r>
              <w:rPr>
                <w:rFonts w:ascii="Arial" w:cs="Arial" w:eastAsia="Arial" w:hAnsi="Arial"/>
                <w:sz w:val="11"/>
                <w:szCs w:val="11"/>
                <w:b w:val="1"/>
                <w:bCs w:val="1"/>
                <w:color w:val="auto"/>
              </w:rPr>
              <w:t>Following Reported</w:t>
            </w:r>
          </w:p>
        </w:tc>
        <w:tc>
          <w:tcPr>
            <w:tcW w:w="440" w:type="dxa"/>
            <w:vAlign w:val="bottom"/>
          </w:tcPr>
          <w:p>
            <w:pPr>
              <w:spacing w:after="0" w:line="124" w:lineRule="exact"/>
              <w:rPr>
                <w:sz w:val="20"/>
                <w:szCs w:val="20"/>
                <w:color w:val="auto"/>
              </w:rPr>
            </w:pPr>
            <w:r>
              <w:rPr>
                <w:rFonts w:ascii="Arial" w:cs="Arial" w:eastAsia="Arial" w:hAnsi="Arial"/>
                <w:sz w:val="11"/>
                <w:szCs w:val="11"/>
                <w:b w:val="1"/>
                <w:bCs w:val="1"/>
                <w:color w:val="auto"/>
                <w:w w:val="96"/>
              </w:rPr>
              <w:t>(Instr. 4)</w:t>
            </w:r>
          </w:p>
        </w:tc>
        <w:tc>
          <w:tcPr>
            <w:tcW w:w="520" w:type="dxa"/>
            <w:vAlign w:val="bottom"/>
          </w:tcPr>
          <w:p>
            <w:pPr>
              <w:spacing w:after="0"/>
              <w:rPr>
                <w:sz w:val="10"/>
                <w:szCs w:val="10"/>
                <w:color w:val="auto"/>
              </w:rPr>
            </w:pPr>
          </w:p>
        </w:tc>
        <w:tc>
          <w:tcPr>
            <w:tcW w:w="84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w w:val="97"/>
              </w:rPr>
              <w:t>Transaction(s)</w:t>
            </w: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gridSpan w:val="4"/>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gridSpan w:val="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80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78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w w:val="98"/>
              </w:rPr>
              <w:t>(Instr. 3 and 4)</w:t>
            </w: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8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8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gridSpan w:val="4"/>
          </w:tcPr>
          <w:p>
            <w:pPr>
              <w:spacing w:after="0"/>
              <w:rPr>
                <w:sz w:val="20"/>
                <w:szCs w:val="20"/>
                <w:color w:val="auto"/>
              </w:rPr>
            </w:pPr>
            <w:r>
              <w:rPr>
                <w:rFonts w:ascii="Arial" w:cs="Arial" w:eastAsia="Arial" w:hAnsi="Arial"/>
                <w:sz w:val="16"/>
                <w:szCs w:val="16"/>
                <w:color w:val="0000FF"/>
              </w:rPr>
              <w:t>Sequoia</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6"/>
                <w:szCs w:val="16"/>
                <w:color w:val="0000FF"/>
              </w:rPr>
              <w:t>Capital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6"/>
                <w:szCs w:val="16"/>
                <w:color w:val="0000FF"/>
              </w:rPr>
              <w:t>U.S.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gridSpan w:val="3"/>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040" w:type="dxa"/>
            <w:vAlign w:val="bottom"/>
          </w:tcPr>
          <w:p>
            <w:pPr>
              <w:spacing w:after="0"/>
              <w:rPr>
                <w:sz w:val="17"/>
                <w:szCs w:val="17"/>
                <w:color w:val="auto"/>
              </w:rPr>
            </w:pPr>
          </w:p>
        </w:tc>
        <w:tc>
          <w:tcPr>
            <w:tcW w:w="1060" w:type="dxa"/>
            <w:vAlign w:val="bottom"/>
            <w:gridSpan w:val="2"/>
            <w:vMerge w:val="restart"/>
          </w:tcPr>
          <w:p>
            <w:pPr>
              <w:ind w:left="160"/>
              <w:spacing w:after="0"/>
              <w:rPr>
                <w:sz w:val="20"/>
                <w:szCs w:val="20"/>
                <w:color w:val="auto"/>
              </w:rPr>
            </w:pPr>
            <w:r>
              <w:rPr>
                <w:rFonts w:ascii="Arial" w:cs="Arial" w:eastAsia="Arial" w:hAnsi="Arial"/>
                <w:sz w:val="16"/>
                <w:szCs w:val="16"/>
                <w:color w:val="0000FF"/>
              </w:rPr>
              <w:t>04/23/2019</w:t>
            </w:r>
          </w:p>
        </w:tc>
        <w:tc>
          <w:tcPr>
            <w:tcW w:w="1020" w:type="dxa"/>
            <w:vAlign w:val="bottom"/>
          </w:tcPr>
          <w:p>
            <w:pPr>
              <w:spacing w:after="0"/>
              <w:rPr>
                <w:sz w:val="17"/>
                <w:szCs w:val="17"/>
                <w:color w:val="auto"/>
              </w:rPr>
            </w:pPr>
          </w:p>
        </w:tc>
        <w:tc>
          <w:tcPr>
            <w:tcW w:w="800" w:type="dxa"/>
            <w:vAlign w:val="bottom"/>
            <w:vMerge w:val="restart"/>
          </w:tcPr>
          <w:p>
            <w:pPr>
              <w:ind w:left="140"/>
              <w:spacing w:after="0"/>
              <w:rPr>
                <w:sz w:val="20"/>
                <w:szCs w:val="20"/>
                <w:color w:val="auto"/>
              </w:rPr>
            </w:pPr>
            <w:r>
              <w:rPr>
                <w:rFonts w:ascii="Arial" w:cs="Arial" w:eastAsia="Arial" w:hAnsi="Arial"/>
                <w:sz w:val="24"/>
                <w:szCs w:val="24"/>
                <w:color w:val="0000FF"/>
                <w:vertAlign w:val="subscript"/>
              </w:rPr>
              <w:t>S</w:t>
            </w:r>
            <w:r>
              <w:rPr>
                <w:rFonts w:ascii="Arial" w:cs="Arial" w:eastAsia="Arial" w:hAnsi="Arial"/>
                <w:sz w:val="10"/>
                <w:szCs w:val="10"/>
                <w:color w:val="008000"/>
              </w:rPr>
              <w:t>(5)</w:t>
            </w:r>
          </w:p>
        </w:tc>
        <w:tc>
          <w:tcPr>
            <w:tcW w:w="700" w:type="dxa"/>
            <w:vAlign w:val="bottom"/>
            <w:vMerge w:val="restart"/>
          </w:tcPr>
          <w:p>
            <w:pPr>
              <w:ind w:left="200"/>
              <w:spacing w:after="0"/>
              <w:rPr>
                <w:sz w:val="20"/>
                <w:szCs w:val="20"/>
                <w:color w:val="auto"/>
              </w:rPr>
            </w:pPr>
            <w:r>
              <w:rPr>
                <w:rFonts w:ascii="Arial" w:cs="Arial" w:eastAsia="Arial" w:hAnsi="Arial"/>
                <w:sz w:val="16"/>
                <w:szCs w:val="16"/>
                <w:color w:val="0000FF"/>
                <w:w w:val="98"/>
              </w:rPr>
              <w:t>38,148</w:t>
            </w:r>
          </w:p>
        </w:tc>
        <w:tc>
          <w:tcPr>
            <w:tcW w:w="580" w:type="dxa"/>
            <w:vAlign w:val="bottom"/>
            <w:vMerge w:val="restart"/>
          </w:tcPr>
          <w:p>
            <w:pPr>
              <w:ind w:left="360"/>
              <w:spacing w:after="0"/>
              <w:rPr>
                <w:sz w:val="20"/>
                <w:szCs w:val="20"/>
                <w:color w:val="auto"/>
              </w:rPr>
            </w:pPr>
            <w:r>
              <w:rPr>
                <w:rFonts w:ascii="Arial" w:cs="Arial" w:eastAsia="Arial" w:hAnsi="Arial"/>
                <w:sz w:val="16"/>
                <w:szCs w:val="16"/>
                <w:color w:val="0000FF"/>
              </w:rPr>
              <w:t>D</w:t>
            </w:r>
          </w:p>
        </w:tc>
        <w:tc>
          <w:tcPr>
            <w:tcW w:w="760" w:type="dxa"/>
            <w:vAlign w:val="bottom"/>
            <w:vMerge w:val="restart"/>
          </w:tcPr>
          <w:p>
            <w:pPr>
              <w:jc w:val="center"/>
              <w:ind w:left="26"/>
              <w:spacing w:after="0"/>
              <w:rPr>
                <w:sz w:val="20"/>
                <w:szCs w:val="20"/>
                <w:color w:val="auto"/>
              </w:rPr>
            </w:pPr>
            <w:r>
              <w:rPr>
                <w:rFonts w:ascii="Arial" w:cs="Arial" w:eastAsia="Arial" w:hAnsi="Arial"/>
                <w:sz w:val="16"/>
                <w:szCs w:val="16"/>
                <w:color w:val="auto"/>
                <w:w w:val="94"/>
              </w:rPr>
              <w:t>$</w:t>
            </w:r>
            <w:r>
              <w:rPr>
                <w:rFonts w:ascii="Arial" w:cs="Arial" w:eastAsia="Arial" w:hAnsi="Arial"/>
                <w:sz w:val="16"/>
                <w:szCs w:val="16"/>
                <w:color w:val="0000FF"/>
                <w:w w:val="94"/>
              </w:rPr>
              <w:t>34.2</w:t>
            </w:r>
          </w:p>
        </w:tc>
        <w:tc>
          <w:tcPr>
            <w:tcW w:w="40" w:type="dxa"/>
            <w:vAlign w:val="bottom"/>
          </w:tcPr>
          <w:p>
            <w:pPr>
              <w:spacing w:after="0"/>
              <w:rPr>
                <w:sz w:val="17"/>
                <w:szCs w:val="17"/>
                <w:color w:val="auto"/>
              </w:rPr>
            </w:pPr>
          </w:p>
        </w:tc>
        <w:tc>
          <w:tcPr>
            <w:tcW w:w="780" w:type="dxa"/>
            <w:vAlign w:val="bottom"/>
            <w:gridSpan w:val="2"/>
            <w:vMerge w:val="restart"/>
          </w:tcPr>
          <w:p>
            <w:pPr>
              <w:ind w:left="520"/>
              <w:spacing w:after="0"/>
              <w:rPr>
                <w:sz w:val="20"/>
                <w:szCs w:val="20"/>
                <w:color w:val="auto"/>
              </w:rPr>
            </w:pPr>
            <w:r>
              <w:rPr>
                <w:rFonts w:ascii="Arial" w:cs="Arial" w:eastAsia="Arial" w:hAnsi="Arial"/>
                <w:sz w:val="16"/>
                <w:szCs w:val="16"/>
                <w:color w:val="0000FF"/>
              </w:rPr>
              <w:t>0</w:t>
            </w:r>
          </w:p>
        </w:tc>
        <w:tc>
          <w:tcPr>
            <w:tcW w:w="440" w:type="dxa"/>
            <w:vAlign w:val="bottom"/>
          </w:tcPr>
          <w:p>
            <w:pPr>
              <w:spacing w:after="0"/>
              <w:rPr>
                <w:sz w:val="17"/>
                <w:szCs w:val="17"/>
                <w:color w:val="auto"/>
              </w:rPr>
            </w:pPr>
          </w:p>
        </w:tc>
        <w:tc>
          <w:tcPr>
            <w:tcW w:w="440" w:type="dxa"/>
            <w:vAlign w:val="bottom"/>
            <w:vMerge w:val="restart"/>
          </w:tcPr>
          <w:p>
            <w:pPr>
              <w:ind w:left="400"/>
              <w:spacing w:after="0"/>
              <w:rPr>
                <w:sz w:val="20"/>
                <w:szCs w:val="20"/>
                <w:color w:val="auto"/>
              </w:rPr>
            </w:pPr>
            <w:r>
              <w:rPr>
                <w:rFonts w:ascii="Arial" w:cs="Arial" w:eastAsia="Arial" w:hAnsi="Arial"/>
                <w:sz w:val="10"/>
                <w:szCs w:val="10"/>
                <w:color w:val="0000FF"/>
                <w:w w:val="70"/>
              </w:rPr>
              <w:t>I</w:t>
            </w:r>
          </w:p>
        </w:tc>
        <w:tc>
          <w:tcPr>
            <w:tcW w:w="5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6"/>
                <w:szCs w:val="16"/>
                <w:color w:val="0000FF"/>
              </w:rPr>
              <w:t>Growth</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520" w:type="dxa"/>
            <w:vAlign w:val="bottom"/>
          </w:tcPr>
          <w:p>
            <w:pPr>
              <w:spacing w:after="0"/>
              <w:rPr>
                <w:sz w:val="10"/>
                <w:szCs w:val="10"/>
                <w:color w:val="auto"/>
              </w:rPr>
            </w:pPr>
          </w:p>
        </w:tc>
        <w:tc>
          <w:tcPr>
            <w:tcW w:w="840" w:type="dxa"/>
            <w:vAlign w:val="bottom"/>
            <w:gridSpan w:val="4"/>
            <w:vMerge w:val="restart"/>
          </w:tcPr>
          <w:p>
            <w:pPr>
              <w:spacing w:after="0"/>
              <w:rPr>
                <w:sz w:val="20"/>
                <w:szCs w:val="20"/>
                <w:color w:val="auto"/>
              </w:rPr>
            </w:pPr>
            <w:r>
              <w:rPr>
                <w:rFonts w:ascii="Arial" w:cs="Arial" w:eastAsia="Arial" w:hAnsi="Arial"/>
                <w:sz w:val="16"/>
                <w:szCs w:val="16"/>
                <w:color w:val="0000FF"/>
              </w:rPr>
              <w:t>VII</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8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6"/>
                <w:szCs w:val="16"/>
                <w:color w:val="0000FF"/>
              </w:rPr>
              <w:t>Principals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gridSpan w:val="4"/>
          </w:tcPr>
          <w:p>
            <w:pPr>
              <w:spacing w:after="0"/>
              <w:rPr>
                <w:sz w:val="20"/>
                <w:szCs w:val="20"/>
                <w:color w:val="auto"/>
              </w:rPr>
            </w:pPr>
            <w:r>
              <w:rPr>
                <w:rFonts w:ascii="Arial" w:cs="Arial" w:eastAsia="Arial" w:hAnsi="Arial"/>
                <w:sz w:val="16"/>
                <w:szCs w:val="16"/>
                <w:color w:val="0000FF"/>
              </w:rPr>
              <w:t>Fund,</w:t>
            </w:r>
          </w:p>
        </w:tc>
        <w:tc>
          <w:tcPr>
            <w:tcW w:w="0" w:type="dxa"/>
            <w:vAlign w:val="bottom"/>
          </w:tcPr>
          <w:p>
            <w:pPr>
              <w:spacing w:after="0"/>
              <w:rPr>
                <w:sz w:val="1"/>
                <w:szCs w:val="1"/>
                <w:color w:val="auto"/>
              </w:rPr>
            </w:pPr>
          </w:p>
        </w:tc>
      </w:tr>
      <w:tr>
        <w:trPr>
          <w:trHeight w:val="300"/>
        </w:trPr>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gridSpan w:val="4"/>
          </w:tcPr>
          <w:p>
            <w:pPr>
              <w:spacing w:after="0" w:line="256" w:lineRule="exact"/>
              <w:rPr>
                <w:sz w:val="20"/>
                <w:szCs w:val="20"/>
                <w:color w:val="auto"/>
              </w:rPr>
            </w:pPr>
            <w:r>
              <w:rPr>
                <w:rFonts w:ascii="Arial" w:cs="Arial" w:eastAsia="Arial" w:hAnsi="Arial"/>
                <w:sz w:val="29"/>
                <w:szCs w:val="29"/>
                <w:color w:val="0000FF"/>
                <w:vertAlign w:val="subscript"/>
              </w:rPr>
              <w:t>LP</w:t>
            </w:r>
            <w:r>
              <w:rPr>
                <w:rFonts w:ascii="Arial" w:cs="Arial" w:eastAsia="Arial" w:hAnsi="Arial"/>
                <w:sz w:val="10"/>
                <w:szCs w:val="10"/>
                <w:color w:val="008000"/>
              </w:rPr>
              <w:t>(3)(4)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780" w:type="dxa"/>
            <w:vAlign w:val="bottom"/>
            <w:gridSpan w:val="11"/>
          </w:tcPr>
          <w:p>
            <w:pPr>
              <w:ind w:left="38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4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960" w:type="dxa"/>
            <w:vAlign w:val="bottom"/>
            <w:gridSpan w:val="8"/>
          </w:tcPr>
          <w:p>
            <w:pPr>
              <w:ind w:left="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240" w:type="dxa"/>
            <w:vAlign w:val="bottom"/>
            <w:gridSpan w:val="2"/>
          </w:tcPr>
          <w:p>
            <w:pPr>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0" w:type="dxa"/>
            <w:vAlign w:val="bottom"/>
          </w:tcPr>
          <w:p>
            <w:pPr>
              <w:spacing w:after="0"/>
              <w:rPr>
                <w:sz w:val="13"/>
                <w:szCs w:val="13"/>
                <w:color w:val="auto"/>
              </w:rPr>
            </w:pPr>
          </w:p>
        </w:tc>
        <w:tc>
          <w:tcPr>
            <w:tcW w:w="720" w:type="dxa"/>
            <w:vAlign w:val="bottom"/>
          </w:tcPr>
          <w:p>
            <w:pPr>
              <w:jc w:val="center"/>
              <w:ind w:right="24"/>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2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20" w:type="dxa"/>
            <w:vAlign w:val="bottom"/>
            <w:gridSpan w:val="3"/>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2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 Securities</w:t>
            </w:r>
          </w:p>
        </w:tc>
        <w:tc>
          <w:tcPr>
            <w:tcW w:w="15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0" w:type="dxa"/>
            <w:vAlign w:val="bottom"/>
          </w:tcPr>
          <w:p>
            <w:pPr>
              <w:spacing w:after="0"/>
              <w:rPr>
                <w:sz w:val="10"/>
                <w:szCs w:val="10"/>
                <w:color w:val="auto"/>
              </w:rPr>
            </w:pPr>
          </w:p>
        </w:tc>
        <w:tc>
          <w:tcPr>
            <w:tcW w:w="720" w:type="dxa"/>
            <w:vAlign w:val="bottom"/>
          </w:tcPr>
          <w:p>
            <w:pPr>
              <w:jc w:val="center"/>
              <w:ind w:right="24"/>
              <w:spacing w:after="0" w:line="124" w:lineRule="exact"/>
              <w:rPr>
                <w:sz w:val="20"/>
                <w:szCs w:val="20"/>
                <w:color w:val="auto"/>
              </w:rPr>
            </w:pPr>
            <w:r>
              <w:rPr>
                <w:rFonts w:ascii="Arial" w:cs="Arial" w:eastAsia="Arial" w:hAnsi="Arial"/>
                <w:sz w:val="11"/>
                <w:szCs w:val="11"/>
                <w:b w:val="1"/>
                <w:bCs w:val="1"/>
                <w:color w:val="auto"/>
                <w:w w:val="98"/>
              </w:rPr>
              <w:t>Derivative</w:t>
            </w:r>
          </w:p>
        </w:tc>
        <w:tc>
          <w:tcPr>
            <w:tcW w:w="8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2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Acquired (A) or</w:t>
            </w:r>
          </w:p>
        </w:tc>
        <w:tc>
          <w:tcPr>
            <w:tcW w:w="1500" w:type="dxa"/>
            <w:vAlign w:val="bottom"/>
            <w:gridSpan w:val="2"/>
          </w:tcPr>
          <w:p>
            <w:pPr>
              <w:ind w:left="120"/>
              <w:spacing w:after="0" w:line="124"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8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2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Disposed of (D) (Instr.</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8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520" w:type="dxa"/>
            <w:vAlign w:val="bottom"/>
          </w:tcPr>
          <w:p>
            <w:pPr>
              <w:ind w:left="20"/>
              <w:spacing w:after="0" w:line="124" w:lineRule="exact"/>
              <w:rPr>
                <w:sz w:val="20"/>
                <w:szCs w:val="20"/>
                <w:color w:val="auto"/>
              </w:rPr>
            </w:pPr>
            <w:r>
              <w:rPr>
                <w:rFonts w:ascii="Arial" w:cs="Arial" w:eastAsia="Arial" w:hAnsi="Arial"/>
                <w:sz w:val="11"/>
                <w:szCs w:val="11"/>
                <w:b w:val="1"/>
                <w:bCs w:val="1"/>
                <w:color w:val="auto"/>
                <w:w w:val="96"/>
              </w:rPr>
              <w:t>Direct (D)</w:t>
            </w:r>
          </w:p>
        </w:tc>
        <w:tc>
          <w:tcPr>
            <w:tcW w:w="120" w:type="dxa"/>
            <w:vAlign w:val="bottom"/>
          </w:tcPr>
          <w:p>
            <w:pPr>
              <w:spacing w:after="0"/>
              <w:rPr>
                <w:sz w:val="10"/>
                <w:szCs w:val="10"/>
                <w:color w:val="auto"/>
              </w:rPr>
            </w:pPr>
          </w:p>
        </w:tc>
        <w:tc>
          <w:tcPr>
            <w:tcW w:w="7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3, 4 and 5)</w:t>
            </w: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440" w:type="dxa"/>
            <w:vAlign w:val="bottom"/>
          </w:tcPr>
          <w:p>
            <w:pPr>
              <w:spacing w:after="0"/>
              <w:rPr>
                <w:sz w:val="10"/>
                <w:szCs w:val="10"/>
                <w:color w:val="auto"/>
              </w:rPr>
            </w:pPr>
          </w:p>
        </w:tc>
        <w:tc>
          <w:tcPr>
            <w:tcW w:w="6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gridSpan w:val="3"/>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640" w:type="dxa"/>
            <w:vAlign w:val="bottom"/>
            <w:gridSpan w:val="2"/>
            <w:vMerge w:val="restart"/>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0" w:type="dxa"/>
            <w:vAlign w:val="bottom"/>
          </w:tcPr>
          <w:p>
            <w:pPr>
              <w:spacing w:after="0"/>
              <w:rPr>
                <w:sz w:val="2"/>
                <w:szCs w:val="2"/>
                <w:color w:val="auto"/>
              </w:rPr>
            </w:pPr>
          </w:p>
        </w:tc>
        <w:tc>
          <w:tcPr>
            <w:tcW w:w="7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0" w:type="dxa"/>
            <w:vAlign w:val="bottom"/>
          </w:tcPr>
          <w:p>
            <w:pPr>
              <w:ind w:left="12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0"/>
                <w:szCs w:val="10"/>
                <w:color w:val="auto"/>
              </w:rPr>
            </w:pPr>
          </w:p>
        </w:tc>
        <w:tc>
          <w:tcPr>
            <w:tcW w:w="8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20"/>
                <w:szCs w:val="20"/>
                <w:color w:val="auto"/>
              </w:rPr>
            </w:pPr>
            <w:r>
              <w:rPr>
                <w:rFonts w:ascii="Arial" w:cs="Arial" w:eastAsia="Arial" w:hAnsi="Arial"/>
                <w:sz w:val="11"/>
                <w:szCs w:val="11"/>
                <w:b w:val="1"/>
                <w:bCs w:val="1"/>
                <w:color w:val="auto"/>
              </w:rPr>
              <w:t>(A)</w:t>
            </w:r>
          </w:p>
        </w:tc>
        <w:tc>
          <w:tcPr>
            <w:tcW w:w="1020" w:type="dxa"/>
            <w:vAlign w:val="bottom"/>
          </w:tcPr>
          <w:p>
            <w:pPr>
              <w:ind w:left="460"/>
              <w:spacing w:after="0"/>
              <w:rPr>
                <w:sz w:val="20"/>
                <w:szCs w:val="20"/>
                <w:color w:val="auto"/>
              </w:rPr>
            </w:pPr>
            <w:r>
              <w:rPr>
                <w:rFonts w:ascii="Arial" w:cs="Arial" w:eastAsia="Arial" w:hAnsi="Arial"/>
                <w:sz w:val="11"/>
                <w:szCs w:val="11"/>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20"/>
                <w:szCs w:val="20"/>
                <w:color w:val="auto"/>
              </w:rPr>
            </w:pPr>
            <w:r>
              <w:rPr>
                <w:rFonts w:ascii="Arial" w:cs="Arial" w:eastAsia="Arial" w:hAnsi="Arial"/>
                <w:sz w:val="11"/>
                <w:szCs w:val="11"/>
                <w:b w:val="1"/>
                <w:bCs w:val="1"/>
                <w:color w:val="auto"/>
                <w:w w:val="96"/>
              </w:rPr>
              <w:t>(Instr. 4)</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color w:val="0000FF"/>
              </w:rPr>
              <w:t>Series 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vMerge w:val="restart"/>
          </w:tcPr>
          <w:p>
            <w:pPr>
              <w:jc w:val="center"/>
              <w:ind w:left="27"/>
              <w:spacing w:after="0"/>
              <w:rPr>
                <w:sz w:val="20"/>
                <w:szCs w:val="20"/>
                <w:color w:val="auto"/>
              </w:rPr>
            </w:pPr>
            <w:r>
              <w:rPr>
                <w:rFonts w:ascii="Arial" w:cs="Arial" w:eastAsia="Arial" w:hAnsi="Arial"/>
                <w:sz w:val="10"/>
                <w:szCs w:val="10"/>
                <w:color w:val="008000"/>
                <w:w w:val="97"/>
              </w:rPr>
              <w:t>(6)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80" w:type="dxa"/>
            <w:vAlign w:val="bottom"/>
            <w:vMerge w:val="continue"/>
          </w:tcPr>
          <w:p>
            <w:pPr>
              <w:spacing w:after="0"/>
              <w:rPr>
                <w:sz w:val="6"/>
                <w:szCs w:val="6"/>
                <w:color w:val="auto"/>
              </w:rPr>
            </w:pPr>
          </w:p>
        </w:tc>
        <w:tc>
          <w:tcPr>
            <w:tcW w:w="76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6,599,952</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Global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5"/>
                <w:szCs w:val="5"/>
                <w:color w:val="auto"/>
              </w:rPr>
            </w:pPr>
          </w:p>
        </w:tc>
        <w:tc>
          <w:tcPr>
            <w:tcW w:w="840" w:type="dxa"/>
            <w:vAlign w:val="bottom"/>
            <w:vMerge w:val="restart"/>
          </w:tcPr>
          <w:p>
            <w:pPr>
              <w:jc w:val="center"/>
              <w:ind w:right="380"/>
              <w:spacing w:after="0" w:line="136" w:lineRule="exact"/>
              <w:rPr>
                <w:sz w:val="20"/>
                <w:szCs w:val="20"/>
                <w:color w:val="auto"/>
              </w:rPr>
            </w:pPr>
            <w:r>
              <w:rPr>
                <w:rFonts w:ascii="Arial" w:cs="Arial" w:eastAsia="Arial" w:hAnsi="Arial"/>
                <w:sz w:val="12"/>
                <w:szCs w:val="12"/>
                <w:color w:val="0000FF"/>
                <w:w w:val="91"/>
              </w:rPr>
              <w:t>C</w:t>
            </w:r>
          </w:p>
        </w:tc>
        <w:tc>
          <w:tcPr>
            <w:tcW w:w="220" w:type="dxa"/>
            <w:vAlign w:val="bottom"/>
          </w:tcPr>
          <w:p>
            <w:pPr>
              <w:spacing w:after="0"/>
              <w:rPr>
                <w:sz w:val="5"/>
                <w:szCs w:val="5"/>
                <w:color w:val="auto"/>
              </w:rPr>
            </w:pPr>
          </w:p>
        </w:tc>
        <w:tc>
          <w:tcPr>
            <w:tcW w:w="1020" w:type="dxa"/>
            <w:vAlign w:val="bottom"/>
            <w:vMerge w:val="restart"/>
          </w:tcPr>
          <w:p>
            <w:pPr>
              <w:jc w:val="center"/>
              <w:ind w:left="400"/>
              <w:spacing w:after="0" w:line="136" w:lineRule="exact"/>
              <w:rPr>
                <w:sz w:val="20"/>
                <w:szCs w:val="20"/>
                <w:color w:val="auto"/>
              </w:rPr>
            </w:pPr>
            <w:r>
              <w:rPr>
                <w:rFonts w:ascii="Arial" w:cs="Arial" w:eastAsia="Arial" w:hAnsi="Arial"/>
                <w:sz w:val="12"/>
                <w:szCs w:val="12"/>
                <w:color w:val="0000FF"/>
                <w:w w:val="89"/>
              </w:rPr>
              <w:t>6,599,952</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440" w:type="dxa"/>
            <w:vAlign w:val="bottom"/>
          </w:tcPr>
          <w:p>
            <w:pPr>
              <w:spacing w:after="0"/>
              <w:rPr>
                <w:sz w:val="5"/>
                <w:szCs w:val="5"/>
                <w:color w:val="auto"/>
              </w:rPr>
            </w:pPr>
          </w:p>
        </w:tc>
        <w:tc>
          <w:tcPr>
            <w:tcW w:w="520" w:type="dxa"/>
            <w:vAlign w:val="bottom"/>
            <w:vMerge w:val="restart"/>
          </w:tcPr>
          <w:p>
            <w:pPr>
              <w:ind w:left="280"/>
              <w:spacing w:after="0" w:line="136"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Growth</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80"/>
              <w:spacing w:after="0" w:line="133" w:lineRule="exact"/>
              <w:rPr>
                <w:sz w:val="20"/>
                <w:szCs w:val="20"/>
                <w:color w:val="auto"/>
              </w:rPr>
            </w:pPr>
            <w:r>
              <w:rPr>
                <w:rFonts w:ascii="Arial" w:cs="Arial" w:eastAsia="Arial" w:hAnsi="Arial"/>
                <w:sz w:val="12"/>
                <w:szCs w:val="12"/>
                <w:color w:val="0000FF"/>
              </w:rPr>
              <w:t>Fund 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8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Series 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1"/>
              </w:rPr>
              <w:t>Class B</w:t>
            </w: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Global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vMerge w:val="restart"/>
          </w:tcPr>
          <w:p>
            <w:pPr>
              <w:jc w:val="center"/>
              <w:ind w:left="27"/>
              <w:spacing w:after="0"/>
              <w:rPr>
                <w:sz w:val="20"/>
                <w:szCs w:val="20"/>
                <w:color w:val="auto"/>
              </w:rPr>
            </w:pPr>
            <w:r>
              <w:rPr>
                <w:rFonts w:ascii="Arial" w:cs="Arial" w:eastAsia="Arial" w:hAnsi="Arial"/>
                <w:sz w:val="10"/>
                <w:szCs w:val="10"/>
                <w:color w:val="008000"/>
                <w:w w:val="97"/>
              </w:rPr>
              <w:t>(6)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80" w:type="dxa"/>
            <w:vAlign w:val="bottom"/>
            <w:vMerge w:val="continue"/>
          </w:tcPr>
          <w:p>
            <w:pPr>
              <w:spacing w:after="0"/>
              <w:rPr>
                <w:sz w:val="6"/>
                <w:szCs w:val="6"/>
                <w:color w:val="auto"/>
              </w:rPr>
            </w:pPr>
          </w:p>
        </w:tc>
        <w:tc>
          <w:tcPr>
            <w:tcW w:w="76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81,812</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5"/>
                <w:szCs w:val="5"/>
                <w:color w:val="auto"/>
              </w:rPr>
            </w:pPr>
          </w:p>
        </w:tc>
        <w:tc>
          <w:tcPr>
            <w:tcW w:w="840" w:type="dxa"/>
            <w:vAlign w:val="bottom"/>
            <w:vMerge w:val="restart"/>
          </w:tcPr>
          <w:p>
            <w:pPr>
              <w:jc w:val="center"/>
              <w:ind w:right="380"/>
              <w:spacing w:after="0" w:line="136" w:lineRule="exact"/>
              <w:rPr>
                <w:sz w:val="20"/>
                <w:szCs w:val="20"/>
                <w:color w:val="auto"/>
              </w:rPr>
            </w:pPr>
            <w:r>
              <w:rPr>
                <w:rFonts w:ascii="Arial" w:cs="Arial" w:eastAsia="Arial" w:hAnsi="Arial"/>
                <w:sz w:val="12"/>
                <w:szCs w:val="12"/>
                <w:color w:val="0000FF"/>
                <w:w w:val="91"/>
              </w:rPr>
              <w:t>C</w:t>
            </w:r>
          </w:p>
        </w:tc>
        <w:tc>
          <w:tcPr>
            <w:tcW w:w="220" w:type="dxa"/>
            <w:vAlign w:val="bottom"/>
          </w:tcPr>
          <w:p>
            <w:pPr>
              <w:spacing w:after="0"/>
              <w:rPr>
                <w:sz w:val="5"/>
                <w:szCs w:val="5"/>
                <w:color w:val="auto"/>
              </w:rPr>
            </w:pPr>
          </w:p>
        </w:tc>
        <w:tc>
          <w:tcPr>
            <w:tcW w:w="1020" w:type="dxa"/>
            <w:vAlign w:val="bottom"/>
            <w:vMerge w:val="restart"/>
          </w:tcPr>
          <w:p>
            <w:pPr>
              <w:jc w:val="center"/>
              <w:ind w:left="380"/>
              <w:spacing w:after="0" w:line="136" w:lineRule="exact"/>
              <w:rPr>
                <w:sz w:val="20"/>
                <w:szCs w:val="20"/>
                <w:color w:val="auto"/>
              </w:rPr>
            </w:pPr>
            <w:r>
              <w:rPr>
                <w:rFonts w:ascii="Arial" w:cs="Arial" w:eastAsia="Arial" w:hAnsi="Arial"/>
                <w:sz w:val="12"/>
                <w:szCs w:val="12"/>
                <w:color w:val="0000FF"/>
                <w:w w:val="92"/>
              </w:rPr>
              <w:t>81,812</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440" w:type="dxa"/>
            <w:vAlign w:val="bottom"/>
          </w:tcPr>
          <w:p>
            <w:pPr>
              <w:spacing w:after="0"/>
              <w:rPr>
                <w:sz w:val="5"/>
                <w:szCs w:val="5"/>
                <w:color w:val="auto"/>
              </w:rPr>
            </w:pPr>
          </w:p>
        </w:tc>
        <w:tc>
          <w:tcPr>
            <w:tcW w:w="520" w:type="dxa"/>
            <w:vAlign w:val="bottom"/>
            <w:vMerge w:val="restart"/>
          </w:tcPr>
          <w:p>
            <w:pPr>
              <w:ind w:left="280"/>
              <w:spacing w:after="0" w:line="136"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Growth II</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3"/>
            <w:vMerge w:val="restart"/>
          </w:tcPr>
          <w:p>
            <w:pPr>
              <w:ind w:left="80"/>
              <w:spacing w:after="0" w:line="132" w:lineRule="exact"/>
              <w:rPr>
                <w:sz w:val="20"/>
                <w:szCs w:val="20"/>
                <w:color w:val="auto"/>
              </w:rPr>
            </w:pPr>
            <w:r>
              <w:rPr>
                <w:rFonts w:ascii="Arial" w:cs="Arial" w:eastAsia="Arial" w:hAnsi="Arial"/>
                <w:sz w:val="12"/>
                <w:szCs w:val="12"/>
                <w:color w:val="0000FF"/>
              </w:rPr>
              <w:t>Fund, L.P.</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0"/>
                <w:szCs w:val="10"/>
                <w:color w:val="008000"/>
              </w:rPr>
              <w:t>(1)(2)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color w:val="0000FF"/>
              </w:rPr>
              <w:t>Series 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vMerge w:val="restart"/>
          </w:tcPr>
          <w:p>
            <w:pPr>
              <w:jc w:val="center"/>
              <w:ind w:left="27"/>
              <w:spacing w:after="0"/>
              <w:rPr>
                <w:sz w:val="20"/>
                <w:szCs w:val="20"/>
                <w:color w:val="auto"/>
              </w:rPr>
            </w:pPr>
            <w:r>
              <w:rPr>
                <w:rFonts w:ascii="Arial" w:cs="Arial" w:eastAsia="Arial" w:hAnsi="Arial"/>
                <w:sz w:val="10"/>
                <w:szCs w:val="10"/>
                <w:color w:val="008000"/>
                <w:w w:val="97"/>
              </w:rPr>
              <w:t>(6)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80" w:type="dxa"/>
            <w:vAlign w:val="bottom"/>
            <w:vMerge w:val="continue"/>
          </w:tcPr>
          <w:p>
            <w:pPr>
              <w:spacing w:after="0"/>
              <w:rPr>
                <w:sz w:val="6"/>
                <w:szCs w:val="6"/>
                <w:color w:val="auto"/>
              </w:rPr>
            </w:pPr>
          </w:p>
        </w:tc>
        <w:tc>
          <w:tcPr>
            <w:tcW w:w="800" w:type="dxa"/>
            <w:vAlign w:val="bottom"/>
            <w:gridSpan w:val="2"/>
            <w:vMerge w:val="restart"/>
          </w:tcPr>
          <w:p>
            <w:pPr>
              <w:jc w:val="center"/>
              <w:spacing w:after="0"/>
              <w:rPr>
                <w:sz w:val="20"/>
                <w:szCs w:val="20"/>
                <w:color w:val="auto"/>
              </w:rPr>
            </w:pPr>
            <w:r>
              <w:rPr>
                <w:rFonts w:ascii="Arial" w:cs="Arial" w:eastAsia="Arial" w:hAnsi="Arial"/>
                <w:sz w:val="16"/>
                <w:szCs w:val="16"/>
                <w:color w:val="0000FF"/>
                <w:w w:val="89"/>
              </w:rPr>
              <w:t>18,820,532</w:t>
            </w: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U.S.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5"/>
                <w:szCs w:val="5"/>
                <w:color w:val="auto"/>
              </w:rPr>
            </w:pPr>
          </w:p>
        </w:tc>
        <w:tc>
          <w:tcPr>
            <w:tcW w:w="840" w:type="dxa"/>
            <w:vAlign w:val="bottom"/>
            <w:vMerge w:val="restart"/>
          </w:tcPr>
          <w:p>
            <w:pPr>
              <w:jc w:val="center"/>
              <w:ind w:right="380"/>
              <w:spacing w:after="0" w:line="136" w:lineRule="exact"/>
              <w:rPr>
                <w:sz w:val="20"/>
                <w:szCs w:val="20"/>
                <w:color w:val="auto"/>
              </w:rPr>
            </w:pPr>
            <w:r>
              <w:rPr>
                <w:rFonts w:ascii="Arial" w:cs="Arial" w:eastAsia="Arial" w:hAnsi="Arial"/>
                <w:sz w:val="12"/>
                <w:szCs w:val="12"/>
                <w:color w:val="0000FF"/>
                <w:w w:val="91"/>
              </w:rPr>
              <w:t>C</w:t>
            </w:r>
          </w:p>
        </w:tc>
        <w:tc>
          <w:tcPr>
            <w:tcW w:w="220" w:type="dxa"/>
            <w:vAlign w:val="bottom"/>
          </w:tcPr>
          <w:p>
            <w:pPr>
              <w:spacing w:after="0"/>
              <w:rPr>
                <w:sz w:val="5"/>
                <w:szCs w:val="5"/>
                <w:color w:val="auto"/>
              </w:rPr>
            </w:pPr>
          </w:p>
        </w:tc>
        <w:tc>
          <w:tcPr>
            <w:tcW w:w="1020" w:type="dxa"/>
            <w:vAlign w:val="bottom"/>
            <w:vMerge w:val="restart"/>
          </w:tcPr>
          <w:p>
            <w:pPr>
              <w:jc w:val="center"/>
              <w:ind w:left="400"/>
              <w:spacing w:after="0" w:line="136" w:lineRule="exact"/>
              <w:rPr>
                <w:sz w:val="20"/>
                <w:szCs w:val="20"/>
                <w:color w:val="auto"/>
              </w:rPr>
            </w:pPr>
            <w:r>
              <w:rPr>
                <w:rFonts w:ascii="Arial" w:cs="Arial" w:eastAsia="Arial" w:hAnsi="Arial"/>
                <w:sz w:val="12"/>
                <w:szCs w:val="12"/>
                <w:color w:val="0000FF"/>
                <w:w w:val="93"/>
              </w:rPr>
              <w:t>18,820,532</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00" w:type="dxa"/>
            <w:vAlign w:val="bottom"/>
            <w:gridSpan w:val="2"/>
            <w:vMerge w:val="continue"/>
          </w:tcPr>
          <w:p>
            <w:pPr>
              <w:spacing w:after="0"/>
              <w:rPr>
                <w:sz w:val="5"/>
                <w:szCs w:val="5"/>
                <w:color w:val="auto"/>
              </w:rPr>
            </w:pPr>
          </w:p>
        </w:tc>
        <w:tc>
          <w:tcPr>
            <w:tcW w:w="780" w:type="dxa"/>
            <w:vAlign w:val="bottom"/>
            <w:gridSpan w:val="2"/>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440" w:type="dxa"/>
            <w:vAlign w:val="bottom"/>
          </w:tcPr>
          <w:p>
            <w:pPr>
              <w:spacing w:after="0"/>
              <w:rPr>
                <w:sz w:val="5"/>
                <w:szCs w:val="5"/>
                <w:color w:val="auto"/>
              </w:rPr>
            </w:pPr>
          </w:p>
        </w:tc>
        <w:tc>
          <w:tcPr>
            <w:tcW w:w="520" w:type="dxa"/>
            <w:vAlign w:val="bottom"/>
            <w:vMerge w:val="restart"/>
          </w:tcPr>
          <w:p>
            <w:pPr>
              <w:ind w:left="280"/>
              <w:spacing w:after="0" w:line="136"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Growth</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80"/>
              <w:spacing w:after="0" w:line="133" w:lineRule="exact"/>
              <w:rPr>
                <w:sz w:val="20"/>
                <w:szCs w:val="20"/>
                <w:color w:val="auto"/>
              </w:rPr>
            </w:pPr>
            <w:r>
              <w:rPr>
                <w:rFonts w:ascii="Arial" w:cs="Arial" w:eastAsia="Arial" w:hAnsi="Arial"/>
                <w:sz w:val="12"/>
                <w:szCs w:val="12"/>
                <w:color w:val="0000FF"/>
              </w:rPr>
              <w:t>Fund VII,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8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Series D</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1"/>
              </w:rPr>
              <w:t>Class B</w:t>
            </w: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U.S.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1,224,768</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6"/>
                <w:szCs w:val="6"/>
                <w:color w:val="auto"/>
              </w:rPr>
            </w:pPr>
          </w:p>
        </w:tc>
        <w:tc>
          <w:tcPr>
            <w:tcW w:w="840" w:type="dxa"/>
            <w:vAlign w:val="bottom"/>
            <w:vMerge w:val="restart"/>
          </w:tcPr>
          <w:p>
            <w:pPr>
              <w:jc w:val="center"/>
              <w:ind w:right="380"/>
              <w:spacing w:after="0" w:line="136" w:lineRule="exact"/>
              <w:rPr>
                <w:sz w:val="20"/>
                <w:szCs w:val="20"/>
                <w:color w:val="auto"/>
              </w:rPr>
            </w:pPr>
            <w:r>
              <w:rPr>
                <w:rFonts w:ascii="Arial" w:cs="Arial" w:eastAsia="Arial" w:hAnsi="Arial"/>
                <w:sz w:val="12"/>
                <w:szCs w:val="12"/>
                <w:color w:val="0000FF"/>
                <w:w w:val="91"/>
              </w:rPr>
              <w:t>C</w:t>
            </w:r>
          </w:p>
        </w:tc>
        <w:tc>
          <w:tcPr>
            <w:tcW w:w="220" w:type="dxa"/>
            <w:vAlign w:val="bottom"/>
          </w:tcPr>
          <w:p>
            <w:pPr>
              <w:spacing w:after="0"/>
              <w:rPr>
                <w:sz w:val="6"/>
                <w:szCs w:val="6"/>
                <w:color w:val="auto"/>
              </w:rPr>
            </w:pPr>
          </w:p>
        </w:tc>
        <w:tc>
          <w:tcPr>
            <w:tcW w:w="1020" w:type="dxa"/>
            <w:vAlign w:val="bottom"/>
            <w:vMerge w:val="restart"/>
          </w:tcPr>
          <w:p>
            <w:pPr>
              <w:jc w:val="center"/>
              <w:ind w:left="400"/>
              <w:spacing w:after="0" w:line="136" w:lineRule="exact"/>
              <w:rPr>
                <w:sz w:val="20"/>
                <w:szCs w:val="20"/>
                <w:color w:val="auto"/>
              </w:rPr>
            </w:pPr>
            <w:r>
              <w:rPr>
                <w:rFonts w:ascii="Arial" w:cs="Arial" w:eastAsia="Arial" w:hAnsi="Arial"/>
                <w:sz w:val="12"/>
                <w:szCs w:val="12"/>
                <w:color w:val="0000FF"/>
                <w:w w:val="89"/>
              </w:rPr>
              <w:t>1,224,768</w:t>
            </w:r>
          </w:p>
        </w:tc>
        <w:tc>
          <w:tcPr>
            <w:tcW w:w="800" w:type="dxa"/>
            <w:vAlign w:val="bottom"/>
            <w:vMerge w:val="restart"/>
          </w:tcPr>
          <w:p>
            <w:pPr>
              <w:jc w:val="center"/>
              <w:ind w:left="27"/>
              <w:spacing w:after="0"/>
              <w:rPr>
                <w:sz w:val="20"/>
                <w:szCs w:val="20"/>
                <w:color w:val="auto"/>
              </w:rPr>
            </w:pPr>
            <w:r>
              <w:rPr>
                <w:rFonts w:ascii="Arial" w:cs="Arial" w:eastAsia="Arial" w:hAnsi="Arial"/>
                <w:sz w:val="10"/>
                <w:szCs w:val="10"/>
                <w:color w:val="008000"/>
                <w:w w:val="97"/>
              </w:rPr>
              <w:t>(6)</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(6)</w:t>
            </w: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440" w:type="dxa"/>
            <w:vAlign w:val="bottom"/>
          </w:tcPr>
          <w:p>
            <w:pPr>
              <w:spacing w:after="0"/>
              <w:rPr>
                <w:sz w:val="6"/>
                <w:szCs w:val="6"/>
                <w:color w:val="auto"/>
              </w:rPr>
            </w:pPr>
          </w:p>
        </w:tc>
        <w:tc>
          <w:tcPr>
            <w:tcW w:w="520" w:type="dxa"/>
            <w:vAlign w:val="bottom"/>
            <w:vMerge w:val="restart"/>
          </w:tcPr>
          <w:p>
            <w:pPr>
              <w:ind w:left="280"/>
              <w:spacing w:after="0" w:line="136"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Growth VII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3"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80"/>
              <w:spacing w:after="0" w:line="160" w:lineRule="exact"/>
              <w:rPr>
                <w:sz w:val="20"/>
                <w:szCs w:val="20"/>
                <w:color w:val="auto"/>
              </w:rPr>
            </w:pPr>
            <w:r>
              <w:rPr>
                <w:rFonts w:ascii="Arial" w:cs="Arial" w:eastAsia="Arial" w:hAnsi="Arial"/>
                <w:sz w:val="11"/>
                <w:szCs w:val="11"/>
                <w:color w:val="0000FF"/>
              </w:rPr>
              <w:t>Fund, LP</w:t>
            </w:r>
            <w:r>
              <w:rPr>
                <w:rFonts w:ascii="Arial" w:cs="Arial" w:eastAsia="Arial" w:hAnsi="Arial"/>
                <w:sz w:val="18"/>
                <w:szCs w:val="18"/>
                <w:color w:val="008000"/>
                <w:vertAlign w:val="superscript"/>
              </w:rPr>
              <w:t>(3)</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0"/>
                <w:szCs w:val="10"/>
                <w:color w:val="008000"/>
              </w:rPr>
              <w:t>(4)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vMerge w:val="restart"/>
          </w:tcPr>
          <w:p>
            <w:pPr>
              <w:jc w:val="center"/>
              <w:ind w:left="27"/>
              <w:spacing w:after="0"/>
              <w:rPr>
                <w:sz w:val="20"/>
                <w:szCs w:val="20"/>
                <w:color w:val="auto"/>
              </w:rPr>
            </w:pPr>
            <w:r>
              <w:rPr>
                <w:rFonts w:ascii="Arial" w:cs="Arial" w:eastAsia="Arial" w:hAnsi="Arial"/>
                <w:sz w:val="10"/>
                <w:szCs w:val="10"/>
                <w:color w:val="008000"/>
                <w:w w:val="97"/>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580" w:type="dxa"/>
            <w:vAlign w:val="bottom"/>
            <w:vMerge w:val="continue"/>
          </w:tcPr>
          <w:p>
            <w:pPr>
              <w:spacing w:after="0"/>
              <w:rPr>
                <w:sz w:val="6"/>
                <w:szCs w:val="6"/>
                <w:color w:val="auto"/>
              </w:rPr>
            </w:pPr>
          </w:p>
        </w:tc>
        <w:tc>
          <w:tcPr>
            <w:tcW w:w="76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49,388</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Global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5"/>
                <w:szCs w:val="5"/>
                <w:color w:val="auto"/>
              </w:rPr>
            </w:pPr>
          </w:p>
        </w:tc>
        <w:tc>
          <w:tcPr>
            <w:tcW w:w="840" w:type="dxa"/>
            <w:vAlign w:val="bottom"/>
            <w:vMerge w:val="restart"/>
          </w:tcPr>
          <w:p>
            <w:pPr>
              <w:jc w:val="center"/>
              <w:ind w:right="380"/>
              <w:spacing w:after="0" w:line="136" w:lineRule="exact"/>
              <w:rPr>
                <w:sz w:val="20"/>
                <w:szCs w:val="20"/>
                <w:color w:val="auto"/>
              </w:rPr>
            </w:pPr>
            <w:r>
              <w:rPr>
                <w:rFonts w:ascii="Arial" w:cs="Arial" w:eastAsia="Arial" w:hAnsi="Arial"/>
                <w:sz w:val="12"/>
                <w:szCs w:val="12"/>
                <w:color w:val="0000FF"/>
                <w:w w:val="91"/>
              </w:rPr>
              <w:t>C</w:t>
            </w:r>
          </w:p>
        </w:tc>
        <w:tc>
          <w:tcPr>
            <w:tcW w:w="220" w:type="dxa"/>
            <w:vAlign w:val="bottom"/>
          </w:tcPr>
          <w:p>
            <w:pPr>
              <w:spacing w:after="0"/>
              <w:rPr>
                <w:sz w:val="5"/>
                <w:szCs w:val="5"/>
                <w:color w:val="auto"/>
              </w:rPr>
            </w:pPr>
          </w:p>
        </w:tc>
        <w:tc>
          <w:tcPr>
            <w:tcW w:w="1020" w:type="dxa"/>
            <w:vAlign w:val="bottom"/>
            <w:vMerge w:val="restart"/>
          </w:tcPr>
          <w:p>
            <w:pPr>
              <w:jc w:val="center"/>
              <w:ind w:left="380"/>
              <w:spacing w:after="0" w:line="136" w:lineRule="exact"/>
              <w:rPr>
                <w:sz w:val="20"/>
                <w:szCs w:val="20"/>
                <w:color w:val="auto"/>
              </w:rPr>
            </w:pPr>
            <w:r>
              <w:rPr>
                <w:rFonts w:ascii="Arial" w:cs="Arial" w:eastAsia="Arial" w:hAnsi="Arial"/>
                <w:sz w:val="12"/>
                <w:szCs w:val="12"/>
                <w:color w:val="0000FF"/>
                <w:w w:val="92"/>
              </w:rPr>
              <w:t>49,388</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440" w:type="dxa"/>
            <w:vAlign w:val="bottom"/>
          </w:tcPr>
          <w:p>
            <w:pPr>
              <w:spacing w:after="0"/>
              <w:rPr>
                <w:sz w:val="5"/>
                <w:szCs w:val="5"/>
                <w:color w:val="auto"/>
              </w:rPr>
            </w:pPr>
          </w:p>
        </w:tc>
        <w:tc>
          <w:tcPr>
            <w:tcW w:w="520" w:type="dxa"/>
            <w:vAlign w:val="bottom"/>
            <w:vMerge w:val="restart"/>
          </w:tcPr>
          <w:p>
            <w:pPr>
              <w:ind w:left="280"/>
              <w:spacing w:after="0" w:line="136"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Growth</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80"/>
              <w:spacing w:after="0" w:line="133" w:lineRule="exact"/>
              <w:rPr>
                <w:sz w:val="20"/>
                <w:szCs w:val="20"/>
                <w:color w:val="auto"/>
              </w:rPr>
            </w:pPr>
            <w:r>
              <w:rPr>
                <w:rFonts w:ascii="Arial" w:cs="Arial" w:eastAsia="Arial" w:hAnsi="Arial"/>
                <w:sz w:val="12"/>
                <w:szCs w:val="12"/>
                <w:color w:val="0000FF"/>
              </w:rPr>
              <w:t>Fund 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8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1"/>
              </w:rPr>
              <w:t>Class B</w:t>
            </w: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Global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vMerge w:val="restart"/>
          </w:tcPr>
          <w:p>
            <w:pPr>
              <w:jc w:val="center"/>
              <w:ind w:left="27"/>
              <w:spacing w:after="0"/>
              <w:rPr>
                <w:sz w:val="20"/>
                <w:szCs w:val="20"/>
                <w:color w:val="auto"/>
              </w:rPr>
            </w:pPr>
            <w:r>
              <w:rPr>
                <w:rFonts w:ascii="Arial" w:cs="Arial" w:eastAsia="Arial" w:hAnsi="Arial"/>
                <w:sz w:val="10"/>
                <w:szCs w:val="10"/>
                <w:color w:val="008000"/>
                <w:w w:val="97"/>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580" w:type="dxa"/>
            <w:vAlign w:val="bottom"/>
            <w:vMerge w:val="continue"/>
          </w:tcPr>
          <w:p>
            <w:pPr>
              <w:spacing w:after="0"/>
              <w:rPr>
                <w:sz w:val="6"/>
                <w:szCs w:val="6"/>
                <w:color w:val="auto"/>
              </w:rPr>
            </w:pPr>
          </w:p>
        </w:tc>
        <w:tc>
          <w:tcPr>
            <w:tcW w:w="76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612</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5"/>
                <w:szCs w:val="5"/>
                <w:color w:val="auto"/>
              </w:rPr>
            </w:pPr>
          </w:p>
        </w:tc>
        <w:tc>
          <w:tcPr>
            <w:tcW w:w="840" w:type="dxa"/>
            <w:vAlign w:val="bottom"/>
            <w:vMerge w:val="restart"/>
          </w:tcPr>
          <w:p>
            <w:pPr>
              <w:jc w:val="center"/>
              <w:ind w:right="380"/>
              <w:spacing w:after="0" w:line="136" w:lineRule="exact"/>
              <w:rPr>
                <w:sz w:val="20"/>
                <w:szCs w:val="20"/>
                <w:color w:val="auto"/>
              </w:rPr>
            </w:pPr>
            <w:r>
              <w:rPr>
                <w:rFonts w:ascii="Arial" w:cs="Arial" w:eastAsia="Arial" w:hAnsi="Arial"/>
                <w:sz w:val="12"/>
                <w:szCs w:val="12"/>
                <w:color w:val="0000FF"/>
                <w:w w:val="91"/>
              </w:rPr>
              <w:t>C</w:t>
            </w:r>
          </w:p>
        </w:tc>
        <w:tc>
          <w:tcPr>
            <w:tcW w:w="220" w:type="dxa"/>
            <w:vAlign w:val="bottom"/>
          </w:tcPr>
          <w:p>
            <w:pPr>
              <w:spacing w:after="0"/>
              <w:rPr>
                <w:sz w:val="5"/>
                <w:szCs w:val="5"/>
                <w:color w:val="auto"/>
              </w:rPr>
            </w:pPr>
          </w:p>
        </w:tc>
        <w:tc>
          <w:tcPr>
            <w:tcW w:w="1020" w:type="dxa"/>
            <w:vAlign w:val="bottom"/>
            <w:vMerge w:val="restart"/>
          </w:tcPr>
          <w:p>
            <w:pPr>
              <w:jc w:val="center"/>
              <w:ind w:left="400"/>
              <w:spacing w:after="0" w:line="136" w:lineRule="exact"/>
              <w:rPr>
                <w:sz w:val="20"/>
                <w:szCs w:val="20"/>
                <w:color w:val="auto"/>
              </w:rPr>
            </w:pPr>
            <w:r>
              <w:rPr>
                <w:rFonts w:ascii="Arial" w:cs="Arial" w:eastAsia="Arial" w:hAnsi="Arial"/>
                <w:sz w:val="12"/>
                <w:szCs w:val="12"/>
                <w:color w:val="0000FF"/>
                <w:w w:val="99"/>
              </w:rPr>
              <w:t>612</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440" w:type="dxa"/>
            <w:vAlign w:val="bottom"/>
          </w:tcPr>
          <w:p>
            <w:pPr>
              <w:spacing w:after="0"/>
              <w:rPr>
                <w:sz w:val="5"/>
                <w:szCs w:val="5"/>
                <w:color w:val="auto"/>
              </w:rPr>
            </w:pPr>
          </w:p>
        </w:tc>
        <w:tc>
          <w:tcPr>
            <w:tcW w:w="520" w:type="dxa"/>
            <w:vAlign w:val="bottom"/>
            <w:vMerge w:val="restart"/>
          </w:tcPr>
          <w:p>
            <w:pPr>
              <w:ind w:left="280"/>
              <w:spacing w:after="0" w:line="136"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Growth II</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gridSpan w:val="3"/>
            <w:vMerge w:val="restart"/>
          </w:tcPr>
          <w:p>
            <w:pPr>
              <w:ind w:left="80"/>
              <w:spacing w:after="0" w:line="132" w:lineRule="exact"/>
              <w:rPr>
                <w:sz w:val="20"/>
                <w:szCs w:val="20"/>
                <w:color w:val="auto"/>
              </w:rPr>
            </w:pPr>
            <w:r>
              <w:rPr>
                <w:rFonts w:ascii="Arial" w:cs="Arial" w:eastAsia="Arial" w:hAnsi="Arial"/>
                <w:sz w:val="12"/>
                <w:szCs w:val="12"/>
                <w:color w:val="0000FF"/>
              </w:rPr>
              <w:t>Fund, L.P.</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58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0"/>
                <w:szCs w:val="10"/>
                <w:color w:val="008000"/>
              </w:rPr>
              <w:t>(1)(2)</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vMerge w:val="restart"/>
          </w:tcPr>
          <w:p>
            <w:pPr>
              <w:jc w:val="center"/>
              <w:ind w:left="27"/>
              <w:spacing w:after="0"/>
              <w:rPr>
                <w:sz w:val="20"/>
                <w:szCs w:val="20"/>
                <w:color w:val="auto"/>
              </w:rPr>
            </w:pPr>
            <w:r>
              <w:rPr>
                <w:rFonts w:ascii="Arial" w:cs="Arial" w:eastAsia="Arial" w:hAnsi="Arial"/>
                <w:sz w:val="10"/>
                <w:szCs w:val="10"/>
                <w:color w:val="008000"/>
                <w:w w:val="97"/>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580" w:type="dxa"/>
            <w:vAlign w:val="bottom"/>
            <w:vMerge w:val="continue"/>
          </w:tcPr>
          <w:p>
            <w:pPr>
              <w:spacing w:after="0"/>
              <w:rPr>
                <w:sz w:val="6"/>
                <w:szCs w:val="6"/>
                <w:color w:val="auto"/>
              </w:rPr>
            </w:pPr>
          </w:p>
        </w:tc>
        <w:tc>
          <w:tcPr>
            <w:tcW w:w="76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89,832</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U.S.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5"/>
                <w:szCs w:val="5"/>
                <w:color w:val="auto"/>
              </w:rPr>
            </w:pPr>
          </w:p>
        </w:tc>
        <w:tc>
          <w:tcPr>
            <w:tcW w:w="840" w:type="dxa"/>
            <w:vAlign w:val="bottom"/>
            <w:vMerge w:val="restart"/>
          </w:tcPr>
          <w:p>
            <w:pPr>
              <w:jc w:val="center"/>
              <w:ind w:right="380"/>
              <w:spacing w:after="0" w:line="136" w:lineRule="exact"/>
              <w:rPr>
                <w:sz w:val="20"/>
                <w:szCs w:val="20"/>
                <w:color w:val="auto"/>
              </w:rPr>
            </w:pPr>
            <w:r>
              <w:rPr>
                <w:rFonts w:ascii="Arial" w:cs="Arial" w:eastAsia="Arial" w:hAnsi="Arial"/>
                <w:sz w:val="12"/>
                <w:szCs w:val="12"/>
                <w:color w:val="0000FF"/>
                <w:w w:val="91"/>
              </w:rPr>
              <w:t>C</w:t>
            </w:r>
          </w:p>
        </w:tc>
        <w:tc>
          <w:tcPr>
            <w:tcW w:w="220" w:type="dxa"/>
            <w:vAlign w:val="bottom"/>
          </w:tcPr>
          <w:p>
            <w:pPr>
              <w:spacing w:after="0"/>
              <w:rPr>
                <w:sz w:val="5"/>
                <w:szCs w:val="5"/>
                <w:color w:val="auto"/>
              </w:rPr>
            </w:pPr>
          </w:p>
        </w:tc>
        <w:tc>
          <w:tcPr>
            <w:tcW w:w="1020" w:type="dxa"/>
            <w:vAlign w:val="bottom"/>
            <w:vMerge w:val="restart"/>
          </w:tcPr>
          <w:p>
            <w:pPr>
              <w:jc w:val="center"/>
              <w:ind w:left="380"/>
              <w:spacing w:after="0" w:line="136" w:lineRule="exact"/>
              <w:rPr>
                <w:sz w:val="20"/>
                <w:szCs w:val="20"/>
                <w:color w:val="auto"/>
              </w:rPr>
            </w:pPr>
            <w:r>
              <w:rPr>
                <w:rFonts w:ascii="Arial" w:cs="Arial" w:eastAsia="Arial" w:hAnsi="Arial"/>
                <w:sz w:val="12"/>
                <w:szCs w:val="12"/>
                <w:color w:val="0000FF"/>
                <w:w w:val="92"/>
              </w:rPr>
              <w:t>89,832</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440" w:type="dxa"/>
            <w:vAlign w:val="bottom"/>
          </w:tcPr>
          <w:p>
            <w:pPr>
              <w:spacing w:after="0"/>
              <w:rPr>
                <w:sz w:val="5"/>
                <w:szCs w:val="5"/>
                <w:color w:val="auto"/>
              </w:rPr>
            </w:pPr>
          </w:p>
        </w:tc>
        <w:tc>
          <w:tcPr>
            <w:tcW w:w="520" w:type="dxa"/>
            <w:vAlign w:val="bottom"/>
            <w:vMerge w:val="restart"/>
          </w:tcPr>
          <w:p>
            <w:pPr>
              <w:ind w:left="280"/>
              <w:spacing w:after="0" w:line="136"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Growth</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80"/>
              <w:spacing w:after="0" w:line="133" w:lineRule="exact"/>
              <w:rPr>
                <w:sz w:val="20"/>
                <w:szCs w:val="20"/>
                <w:color w:val="auto"/>
              </w:rPr>
            </w:pPr>
            <w:r>
              <w:rPr>
                <w:rFonts w:ascii="Arial" w:cs="Arial" w:eastAsia="Arial" w:hAnsi="Arial"/>
                <w:sz w:val="12"/>
                <w:szCs w:val="12"/>
                <w:color w:val="0000FF"/>
              </w:rPr>
              <w:t>Fund V,</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8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B</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vMerge w:val="restart"/>
          </w:tcPr>
          <w:p>
            <w:pPr>
              <w:jc w:val="center"/>
              <w:ind w:left="27"/>
              <w:spacing w:after="0"/>
              <w:rPr>
                <w:sz w:val="20"/>
                <w:szCs w:val="20"/>
                <w:color w:val="auto"/>
              </w:rPr>
            </w:pPr>
            <w:r>
              <w:rPr>
                <w:rFonts w:ascii="Arial" w:cs="Arial" w:eastAsia="Arial" w:hAnsi="Arial"/>
                <w:sz w:val="10"/>
                <w:szCs w:val="10"/>
                <w:color w:val="008000"/>
                <w:w w:val="97"/>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580" w:type="dxa"/>
            <w:vAlign w:val="bottom"/>
            <w:vMerge w:val="continue"/>
          </w:tcPr>
          <w:p>
            <w:pPr>
              <w:spacing w:after="0"/>
              <w:rPr>
                <w:sz w:val="6"/>
                <w:szCs w:val="6"/>
                <w:color w:val="auto"/>
              </w:rPr>
            </w:pPr>
          </w:p>
        </w:tc>
        <w:tc>
          <w:tcPr>
            <w:tcW w:w="76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517,371</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U.S.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5"/>
                <w:szCs w:val="5"/>
                <w:color w:val="auto"/>
              </w:rPr>
            </w:pPr>
          </w:p>
        </w:tc>
        <w:tc>
          <w:tcPr>
            <w:tcW w:w="840" w:type="dxa"/>
            <w:vAlign w:val="bottom"/>
            <w:vMerge w:val="restart"/>
          </w:tcPr>
          <w:p>
            <w:pPr>
              <w:jc w:val="center"/>
              <w:ind w:right="380"/>
              <w:spacing w:after="0" w:line="136" w:lineRule="exact"/>
              <w:rPr>
                <w:sz w:val="20"/>
                <w:szCs w:val="20"/>
                <w:color w:val="auto"/>
              </w:rPr>
            </w:pPr>
            <w:r>
              <w:rPr>
                <w:rFonts w:ascii="Arial" w:cs="Arial" w:eastAsia="Arial" w:hAnsi="Arial"/>
                <w:sz w:val="12"/>
                <w:szCs w:val="12"/>
                <w:color w:val="0000FF"/>
                <w:w w:val="91"/>
              </w:rPr>
              <w:t>C</w:t>
            </w:r>
          </w:p>
        </w:tc>
        <w:tc>
          <w:tcPr>
            <w:tcW w:w="220" w:type="dxa"/>
            <w:vAlign w:val="bottom"/>
          </w:tcPr>
          <w:p>
            <w:pPr>
              <w:spacing w:after="0"/>
              <w:rPr>
                <w:sz w:val="5"/>
                <w:szCs w:val="5"/>
                <w:color w:val="auto"/>
              </w:rPr>
            </w:pPr>
          </w:p>
        </w:tc>
        <w:tc>
          <w:tcPr>
            <w:tcW w:w="1020" w:type="dxa"/>
            <w:vAlign w:val="bottom"/>
            <w:vMerge w:val="restart"/>
          </w:tcPr>
          <w:p>
            <w:pPr>
              <w:jc w:val="center"/>
              <w:ind w:left="400"/>
              <w:spacing w:after="0" w:line="136" w:lineRule="exact"/>
              <w:rPr>
                <w:sz w:val="20"/>
                <w:szCs w:val="20"/>
                <w:color w:val="auto"/>
              </w:rPr>
            </w:pPr>
            <w:r>
              <w:rPr>
                <w:rFonts w:ascii="Arial" w:cs="Arial" w:eastAsia="Arial" w:hAnsi="Arial"/>
                <w:sz w:val="12"/>
                <w:szCs w:val="12"/>
                <w:color w:val="0000FF"/>
                <w:w w:val="92"/>
              </w:rPr>
              <w:t>517,371</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440" w:type="dxa"/>
            <w:vAlign w:val="bottom"/>
          </w:tcPr>
          <w:p>
            <w:pPr>
              <w:spacing w:after="0"/>
              <w:rPr>
                <w:sz w:val="5"/>
                <w:szCs w:val="5"/>
                <w:color w:val="auto"/>
              </w:rPr>
            </w:pPr>
          </w:p>
        </w:tc>
        <w:tc>
          <w:tcPr>
            <w:tcW w:w="520" w:type="dxa"/>
            <w:vAlign w:val="bottom"/>
            <w:vMerge w:val="restart"/>
          </w:tcPr>
          <w:p>
            <w:pPr>
              <w:ind w:left="280"/>
              <w:spacing w:after="0" w:line="136"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Growth</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vMerge w:val="restart"/>
          </w:tcPr>
          <w:p>
            <w:pPr>
              <w:ind w:left="60"/>
              <w:spacing w:after="0" w:line="133"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80"/>
              <w:spacing w:after="0" w:line="133" w:lineRule="exact"/>
              <w:rPr>
                <w:sz w:val="20"/>
                <w:szCs w:val="20"/>
                <w:color w:val="auto"/>
              </w:rPr>
            </w:pPr>
            <w:r>
              <w:rPr>
                <w:rFonts w:ascii="Arial" w:cs="Arial" w:eastAsia="Arial" w:hAnsi="Arial"/>
                <w:sz w:val="12"/>
                <w:szCs w:val="12"/>
                <w:color w:val="0000FF"/>
              </w:rPr>
              <w:t>Fund VII,</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7"/>
        </w:trPr>
        <w:tc>
          <w:tcPr>
            <w:tcW w:w="20" w:type="dxa"/>
            <w:vAlign w:val="bottom"/>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8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(3)(4)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Series A</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1"/>
              </w:rPr>
              <w:t>Class B</w:t>
            </w: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U.S.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Convertible</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33,667</w:t>
            </w: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104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6"/>
                <w:szCs w:val="6"/>
                <w:color w:val="auto"/>
              </w:rPr>
            </w:pPr>
          </w:p>
        </w:tc>
        <w:tc>
          <w:tcPr>
            <w:tcW w:w="840" w:type="dxa"/>
            <w:vAlign w:val="bottom"/>
            <w:vMerge w:val="restart"/>
          </w:tcPr>
          <w:p>
            <w:pPr>
              <w:jc w:val="center"/>
              <w:ind w:right="380"/>
              <w:spacing w:after="0" w:line="136" w:lineRule="exact"/>
              <w:rPr>
                <w:sz w:val="20"/>
                <w:szCs w:val="20"/>
                <w:color w:val="auto"/>
              </w:rPr>
            </w:pPr>
            <w:r>
              <w:rPr>
                <w:rFonts w:ascii="Arial" w:cs="Arial" w:eastAsia="Arial" w:hAnsi="Arial"/>
                <w:sz w:val="12"/>
                <w:szCs w:val="12"/>
                <w:color w:val="0000FF"/>
                <w:w w:val="91"/>
              </w:rPr>
              <w:t>C</w:t>
            </w:r>
          </w:p>
        </w:tc>
        <w:tc>
          <w:tcPr>
            <w:tcW w:w="220" w:type="dxa"/>
            <w:vAlign w:val="bottom"/>
          </w:tcPr>
          <w:p>
            <w:pPr>
              <w:spacing w:after="0"/>
              <w:rPr>
                <w:sz w:val="6"/>
                <w:szCs w:val="6"/>
                <w:color w:val="auto"/>
              </w:rPr>
            </w:pPr>
          </w:p>
        </w:tc>
        <w:tc>
          <w:tcPr>
            <w:tcW w:w="1020" w:type="dxa"/>
            <w:vAlign w:val="bottom"/>
            <w:vMerge w:val="restart"/>
          </w:tcPr>
          <w:p>
            <w:pPr>
              <w:jc w:val="center"/>
              <w:ind w:left="380"/>
              <w:spacing w:after="0" w:line="136" w:lineRule="exact"/>
              <w:rPr>
                <w:sz w:val="20"/>
                <w:szCs w:val="20"/>
                <w:color w:val="auto"/>
              </w:rPr>
            </w:pPr>
            <w:r>
              <w:rPr>
                <w:rFonts w:ascii="Arial" w:cs="Arial" w:eastAsia="Arial" w:hAnsi="Arial"/>
                <w:sz w:val="12"/>
                <w:szCs w:val="12"/>
                <w:color w:val="0000FF"/>
                <w:w w:val="92"/>
              </w:rPr>
              <w:t>33,667</w:t>
            </w:r>
          </w:p>
        </w:tc>
        <w:tc>
          <w:tcPr>
            <w:tcW w:w="800" w:type="dxa"/>
            <w:vAlign w:val="bottom"/>
            <w:vMerge w:val="restart"/>
          </w:tcPr>
          <w:p>
            <w:pPr>
              <w:jc w:val="center"/>
              <w:ind w:left="27"/>
              <w:spacing w:after="0"/>
              <w:rPr>
                <w:sz w:val="20"/>
                <w:szCs w:val="20"/>
                <w:color w:val="auto"/>
              </w:rPr>
            </w:pPr>
            <w:r>
              <w:rPr>
                <w:rFonts w:ascii="Arial" w:cs="Arial" w:eastAsia="Arial" w:hAnsi="Arial"/>
                <w:sz w:val="10"/>
                <w:szCs w:val="10"/>
                <w:color w:val="008000"/>
                <w:w w:val="97"/>
              </w:rPr>
              <w:t>(7)</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w w:val="97"/>
              </w:rPr>
              <w:t>(7)</w:t>
            </w:r>
          </w:p>
        </w:tc>
        <w:tc>
          <w:tcPr>
            <w:tcW w:w="580" w:type="dxa"/>
            <w:vAlign w:val="bottom"/>
            <w:vMerge w:val="restart"/>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7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gridSpan w:val="2"/>
            <w:vMerge w:val="restart"/>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440" w:type="dxa"/>
            <w:vAlign w:val="bottom"/>
            <w:vMerge w:val="restart"/>
          </w:tcPr>
          <w:p>
            <w:pPr>
              <w:jc w:val="center"/>
              <w:ind w:left="281"/>
              <w:spacing w:after="0" w:line="136" w:lineRule="exact"/>
              <w:rPr>
                <w:sz w:val="20"/>
                <w:szCs w:val="20"/>
                <w:color w:val="auto"/>
              </w:rPr>
            </w:pPr>
            <w:r>
              <w:rPr>
                <w:rFonts w:ascii="Arial" w:cs="Arial" w:eastAsia="Arial" w:hAnsi="Arial"/>
                <w:sz w:val="12"/>
                <w:szCs w:val="12"/>
                <w:color w:val="0000FF"/>
                <w:w w:val="89"/>
              </w:rPr>
              <w:t>0</w:t>
            </w:r>
          </w:p>
        </w:tc>
        <w:tc>
          <w:tcPr>
            <w:tcW w:w="440" w:type="dxa"/>
            <w:vAlign w:val="bottom"/>
          </w:tcPr>
          <w:p>
            <w:pPr>
              <w:spacing w:after="0"/>
              <w:rPr>
                <w:sz w:val="6"/>
                <w:szCs w:val="6"/>
                <w:color w:val="auto"/>
              </w:rPr>
            </w:pPr>
          </w:p>
        </w:tc>
        <w:tc>
          <w:tcPr>
            <w:tcW w:w="520" w:type="dxa"/>
            <w:vAlign w:val="bottom"/>
            <w:vMerge w:val="restart"/>
          </w:tcPr>
          <w:p>
            <w:pPr>
              <w:ind w:left="280"/>
              <w:spacing w:after="0" w:line="136"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Growth VII</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restart"/>
          </w:tcPr>
          <w:p>
            <w:pPr>
              <w:ind w:left="60"/>
              <w:spacing w:after="0" w:line="136" w:lineRule="exact"/>
              <w:rPr>
                <w:sz w:val="20"/>
                <w:szCs w:val="20"/>
                <w:color w:val="auto"/>
              </w:rPr>
            </w:pPr>
            <w:r>
              <w:rPr>
                <w:rFonts w:ascii="Arial" w:cs="Arial" w:eastAsia="Arial" w:hAnsi="Arial"/>
                <w:sz w:val="12"/>
                <w:szCs w:val="12"/>
                <w:color w:val="0000FF"/>
              </w:rPr>
              <w:t>Preferred</w:t>
            </w:r>
          </w:p>
        </w:tc>
        <w:tc>
          <w:tcPr>
            <w:tcW w:w="7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00" w:type="dxa"/>
            <w:vAlign w:val="bottom"/>
          </w:tcPr>
          <w:p>
            <w:pPr>
              <w:spacing w:after="0"/>
              <w:rPr>
                <w:sz w:val="6"/>
                <w:szCs w:val="6"/>
                <w:color w:val="auto"/>
              </w:rPr>
            </w:pPr>
          </w:p>
        </w:tc>
        <w:tc>
          <w:tcPr>
            <w:tcW w:w="580" w:type="dxa"/>
            <w:vAlign w:val="bottom"/>
            <w:vMerge w:val="restart"/>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3"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restart"/>
          </w:tcPr>
          <w:p>
            <w:pPr>
              <w:ind w:left="80"/>
              <w:spacing w:after="0" w:line="160" w:lineRule="exact"/>
              <w:rPr>
                <w:sz w:val="20"/>
                <w:szCs w:val="20"/>
                <w:color w:val="auto"/>
              </w:rPr>
            </w:pPr>
            <w:r>
              <w:rPr>
                <w:rFonts w:ascii="Arial" w:cs="Arial" w:eastAsia="Arial" w:hAnsi="Arial"/>
                <w:sz w:val="11"/>
                <w:szCs w:val="11"/>
                <w:color w:val="0000FF"/>
              </w:rPr>
              <w:t>Fund, LP</w:t>
            </w:r>
            <w:r>
              <w:rPr>
                <w:rFonts w:ascii="Arial" w:cs="Arial" w:eastAsia="Arial" w:hAnsi="Arial"/>
                <w:sz w:val="18"/>
                <w:szCs w:val="18"/>
                <w:color w:val="008000"/>
                <w:vertAlign w:val="superscript"/>
              </w:rPr>
              <w:t>(3)</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rPr>
                <w:sz w:val="20"/>
                <w:szCs w:val="20"/>
                <w:color w:val="auto"/>
              </w:rPr>
            </w:pPr>
            <w:r>
              <w:rPr>
                <w:rFonts w:ascii="Arial" w:cs="Arial" w:eastAsia="Arial" w:hAnsi="Arial"/>
                <w:sz w:val="10"/>
                <w:szCs w:val="10"/>
                <w:color w:val="008000"/>
              </w:rPr>
              <w:t>(4)</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gridSpan w:val="3"/>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Class B</w:t>
            </w: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(10)</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40" w:type="dxa"/>
            <w:vAlign w:val="bottom"/>
            <w:vMerge w:val="restart"/>
          </w:tcPr>
          <w:p>
            <w:pPr>
              <w:jc w:val="center"/>
              <w:ind w:right="360"/>
              <w:spacing w:after="0" w:line="256" w:lineRule="exact"/>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(11)</w:t>
            </w: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vMerge w:val="restart"/>
          </w:tcPr>
          <w:p>
            <w:pPr>
              <w:jc w:val="center"/>
              <w:ind w:left="7"/>
              <w:spacing w:after="0"/>
              <w:rPr>
                <w:sz w:val="20"/>
                <w:szCs w:val="20"/>
                <w:color w:val="auto"/>
              </w:rPr>
            </w:pPr>
            <w:r>
              <w:rPr>
                <w:rFonts w:ascii="Arial" w:cs="Arial" w:eastAsia="Arial" w:hAnsi="Arial"/>
                <w:sz w:val="10"/>
                <w:szCs w:val="10"/>
                <w:color w:val="008000"/>
              </w:rPr>
              <w:t>(10)</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580" w:type="dxa"/>
            <w:vAlign w:val="bottom"/>
            <w:vMerge w:val="continue"/>
          </w:tcPr>
          <w:p>
            <w:pPr>
              <w:spacing w:after="0"/>
              <w:rPr>
                <w:sz w:val="6"/>
                <w:szCs w:val="6"/>
                <w:color w:val="auto"/>
              </w:rPr>
            </w:pPr>
          </w:p>
        </w:tc>
        <w:tc>
          <w:tcPr>
            <w:tcW w:w="76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6,649,340</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3"/>
            <w:vMerge w:val="restart"/>
          </w:tcPr>
          <w:p>
            <w:pPr>
              <w:ind w:left="80"/>
              <w:spacing w:after="0" w:line="136" w:lineRule="exact"/>
              <w:rPr>
                <w:sz w:val="20"/>
                <w:szCs w:val="20"/>
                <w:color w:val="auto"/>
              </w:rPr>
            </w:pPr>
            <w:r>
              <w:rPr>
                <w:rFonts w:ascii="Arial" w:cs="Arial" w:eastAsia="Arial" w:hAnsi="Arial"/>
                <w:sz w:val="12"/>
                <w:szCs w:val="12"/>
                <w:color w:val="0000FF"/>
              </w:rPr>
              <w:t>Global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1240" w:type="dxa"/>
            <w:vAlign w:val="bottom"/>
            <w:gridSpan w:val="2"/>
            <w:vMerge w:val="restart"/>
          </w:tcPr>
          <w:p>
            <w:pPr>
              <w:jc w:val="right"/>
              <w:ind w:right="660"/>
              <w:spacing w:after="0"/>
              <w:rPr>
                <w:sz w:val="20"/>
                <w:szCs w:val="20"/>
                <w:color w:val="auto"/>
              </w:rPr>
            </w:pPr>
            <w:r>
              <w:rPr>
                <w:rFonts w:ascii="Arial" w:cs="Arial" w:eastAsia="Arial" w:hAnsi="Arial"/>
                <w:sz w:val="12"/>
                <w:szCs w:val="12"/>
                <w:color w:val="0000FF"/>
                <w:w w:val="93"/>
              </w:rPr>
              <w:t>6,649,340</w:t>
            </w:r>
          </w:p>
        </w:tc>
        <w:tc>
          <w:tcPr>
            <w:tcW w:w="8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8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gridSpan w:val="2"/>
            <w:vMerge w:val="restart"/>
          </w:tcPr>
          <w:p>
            <w:pPr>
              <w:jc w:val="center"/>
              <w:ind w:right="46"/>
              <w:spacing w:after="0"/>
              <w:rPr>
                <w:sz w:val="20"/>
                <w:szCs w:val="20"/>
                <w:color w:val="auto"/>
              </w:rPr>
            </w:pPr>
            <w:r>
              <w:rPr>
                <w:rFonts w:ascii="Arial" w:cs="Arial" w:eastAsia="Arial" w:hAnsi="Arial"/>
                <w:sz w:val="12"/>
                <w:szCs w:val="12"/>
                <w:color w:val="0000FF"/>
                <w:w w:val="93"/>
              </w:rPr>
              <w:t>6,672,044</w:t>
            </w:r>
          </w:p>
        </w:tc>
        <w:tc>
          <w:tcPr>
            <w:tcW w:w="520" w:type="dxa"/>
            <w:vAlign w:val="bottom"/>
            <w:vMerge w:val="restart"/>
          </w:tcPr>
          <w:p>
            <w:pPr>
              <w:ind w:left="280"/>
              <w:spacing w:after="0"/>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ind w:left="80"/>
              <w:spacing w:after="0" w:line="120" w:lineRule="exact"/>
              <w:rPr>
                <w:sz w:val="20"/>
                <w:szCs w:val="20"/>
                <w:color w:val="auto"/>
              </w:rPr>
            </w:pPr>
            <w:r>
              <w:rPr>
                <w:rFonts w:ascii="Arial" w:cs="Arial" w:eastAsia="Arial" w:hAnsi="Arial"/>
                <w:sz w:val="12"/>
                <w:szCs w:val="12"/>
                <w:color w:val="0000FF"/>
              </w:rPr>
              <w:t>Growth</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Fund II,</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1020" w:type="dxa"/>
            <w:vAlign w:val="bottom"/>
            <w:tcBorders>
              <w:bottom w:val="single" w:sz="8" w:color="2C2C2C"/>
            </w:tcBorders>
          </w:tcPr>
          <w:p>
            <w:pPr>
              <w:spacing w:after="0"/>
              <w:rPr>
                <w:sz w:val="19"/>
                <w:szCs w:val="19"/>
                <w:color w:val="auto"/>
              </w:rPr>
            </w:pPr>
          </w:p>
        </w:tc>
        <w:tc>
          <w:tcPr>
            <w:tcW w:w="80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440" w:type="dxa"/>
            <w:vAlign w:val="bottom"/>
            <w:tcBorders>
              <w:bottom w:val="single" w:sz="8" w:color="2C2C2C"/>
            </w:tcBorders>
          </w:tcPr>
          <w:p>
            <w:pPr>
              <w:spacing w:after="0"/>
              <w:rPr>
                <w:sz w:val="19"/>
                <w:szCs w:val="19"/>
                <w:color w:val="auto"/>
              </w:rPr>
            </w:pPr>
          </w:p>
        </w:tc>
        <w:tc>
          <w:tcPr>
            <w:tcW w:w="52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gridSpan w:val="3"/>
          </w:tcPr>
          <w:p>
            <w:pPr>
              <w:ind w:left="8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color w:val="0000FF"/>
              </w:rPr>
              <w:t>Class B</w:t>
            </w:r>
          </w:p>
        </w:tc>
        <w:tc>
          <w:tcPr>
            <w:tcW w:w="740" w:type="dxa"/>
            <w:vAlign w:val="bottom"/>
            <w:vMerge w:val="restart"/>
          </w:tcPr>
          <w:p>
            <w:pPr>
              <w:jc w:val="center"/>
              <w:spacing w:after="0"/>
              <w:rPr>
                <w:sz w:val="20"/>
                <w:szCs w:val="20"/>
                <w:color w:val="auto"/>
              </w:rPr>
            </w:pPr>
            <w:r>
              <w:rPr>
                <w:rFonts w:ascii="Arial" w:cs="Arial" w:eastAsia="Arial" w:hAnsi="Arial"/>
                <w:sz w:val="10"/>
                <w:szCs w:val="10"/>
                <w:color w:val="008000"/>
                <w:w w:val="89"/>
              </w:rPr>
              <w:t>(10)</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40" w:type="dxa"/>
            <w:vAlign w:val="bottom"/>
            <w:vMerge w:val="restart"/>
          </w:tcPr>
          <w:p>
            <w:pPr>
              <w:jc w:val="center"/>
              <w:ind w:right="360"/>
              <w:spacing w:after="0" w:line="272" w:lineRule="exact"/>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(11)</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vMerge w:val="restart"/>
          </w:tcPr>
          <w:p>
            <w:pPr>
              <w:jc w:val="center"/>
              <w:ind w:left="7"/>
              <w:spacing w:after="0"/>
              <w:rPr>
                <w:sz w:val="20"/>
                <w:szCs w:val="20"/>
                <w:color w:val="auto"/>
              </w:rPr>
            </w:pPr>
            <w:r>
              <w:rPr>
                <w:rFonts w:ascii="Arial" w:cs="Arial" w:eastAsia="Arial" w:hAnsi="Arial"/>
                <w:sz w:val="10"/>
                <w:szCs w:val="10"/>
                <w:color w:val="008000"/>
              </w:rPr>
              <w:t>(10)</w:t>
            </w:r>
          </w:p>
        </w:tc>
        <w:tc>
          <w:tcPr>
            <w:tcW w:w="70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1"/>
              </w:rPr>
              <w:t>Class A</w:t>
            </w:r>
          </w:p>
        </w:tc>
        <w:tc>
          <w:tcPr>
            <w:tcW w:w="760" w:type="dxa"/>
            <w:vAlign w:val="bottom"/>
            <w:vMerge w:val="restart"/>
          </w:tcPr>
          <w:p>
            <w:pPr>
              <w:jc w:val="center"/>
              <w:ind w:left="6"/>
              <w:spacing w:after="0"/>
              <w:rPr>
                <w:sz w:val="20"/>
                <w:szCs w:val="20"/>
                <w:color w:val="auto"/>
              </w:rPr>
            </w:pPr>
            <w:r>
              <w:rPr>
                <w:rFonts w:ascii="Arial" w:cs="Arial" w:eastAsia="Arial" w:hAnsi="Arial"/>
                <w:sz w:val="16"/>
                <w:szCs w:val="16"/>
                <w:color w:val="0000FF"/>
                <w:w w:val="89"/>
              </w:rPr>
              <w:t>82,424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Global</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70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4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40" w:type="dxa"/>
            <w:vAlign w:val="bottom"/>
            <w:gridSpan w:val="2"/>
          </w:tcPr>
          <w:p>
            <w:pPr>
              <w:jc w:val="right"/>
              <w:ind w:right="740"/>
              <w:spacing w:after="0" w:line="136" w:lineRule="exact"/>
              <w:rPr>
                <w:sz w:val="20"/>
                <w:szCs w:val="20"/>
                <w:color w:val="auto"/>
              </w:rPr>
            </w:pPr>
            <w:r>
              <w:rPr>
                <w:rFonts w:ascii="Arial" w:cs="Arial" w:eastAsia="Arial" w:hAnsi="Arial"/>
                <w:sz w:val="12"/>
                <w:szCs w:val="12"/>
                <w:color w:val="0000FF"/>
              </w:rPr>
              <w:t>82,424</w:t>
            </w:r>
          </w:p>
        </w:tc>
        <w:tc>
          <w:tcPr>
            <w:tcW w:w="8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7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gridSpan w:val="2"/>
          </w:tcPr>
          <w:p>
            <w:pPr>
              <w:jc w:val="center"/>
              <w:ind w:right="46"/>
              <w:spacing w:after="0" w:line="136" w:lineRule="exact"/>
              <w:rPr>
                <w:sz w:val="20"/>
                <w:szCs w:val="20"/>
                <w:color w:val="auto"/>
              </w:rPr>
            </w:pPr>
            <w:r>
              <w:rPr>
                <w:rFonts w:ascii="Arial" w:cs="Arial" w:eastAsia="Arial" w:hAnsi="Arial"/>
                <w:sz w:val="12"/>
                <w:szCs w:val="12"/>
                <w:color w:val="0000FF"/>
                <w:w w:val="92"/>
              </w:rPr>
              <w:t>82,704</w:t>
            </w:r>
          </w:p>
        </w:tc>
        <w:tc>
          <w:tcPr>
            <w:tcW w:w="520" w:type="dxa"/>
            <w:vAlign w:val="bottom"/>
          </w:tcPr>
          <w:p>
            <w:pPr>
              <w:ind w:left="280"/>
              <w:spacing w:after="0" w:line="136"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11"/>
                <w:szCs w:val="11"/>
                <w:color w:val="auto"/>
              </w:rPr>
            </w:pPr>
          </w:p>
        </w:tc>
        <w:tc>
          <w:tcPr>
            <w:tcW w:w="720" w:type="dxa"/>
            <w:vAlign w:val="bottom"/>
            <w:gridSpan w:val="3"/>
          </w:tcPr>
          <w:p>
            <w:pPr>
              <w:ind w:left="80"/>
              <w:spacing w:after="0" w:line="136" w:lineRule="exact"/>
              <w:rPr>
                <w:sz w:val="20"/>
                <w:szCs w:val="20"/>
                <w:color w:val="auto"/>
              </w:rPr>
            </w:pPr>
            <w:r>
              <w:rPr>
                <w:rFonts w:ascii="Arial" w:cs="Arial" w:eastAsia="Arial" w:hAnsi="Arial"/>
                <w:sz w:val="12"/>
                <w:szCs w:val="12"/>
                <w:color w:val="0000FF"/>
              </w:rPr>
              <w:t>Growth II</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color w:val="0000FF"/>
              </w:rPr>
              <w:t>Stock</w:t>
            </w:r>
          </w:p>
        </w:tc>
        <w:tc>
          <w:tcPr>
            <w:tcW w:w="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8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bl>
    <w:p>
      <w:pPr>
        <w:ind w:left="10880"/>
        <w:spacing w:after="0" w:line="225" w:lineRule="auto"/>
        <w:rPr>
          <w:sz w:val="20"/>
          <w:szCs w:val="20"/>
          <w:color w:val="auto"/>
        </w:rPr>
      </w:pPr>
      <w:r>
        <w:rPr>
          <w:rFonts w:ascii="Arial" w:cs="Arial" w:eastAsia="Arial" w:hAnsi="Arial"/>
          <w:sz w:val="12"/>
          <w:szCs w:val="12"/>
          <w:color w:val="0000FF"/>
        </w:rPr>
        <w:t>Fund, L.P.</w:t>
      </w:r>
    </w:p>
    <w:p>
      <w:pPr>
        <w:ind w:left="10880"/>
        <w:spacing w:after="0"/>
        <w:rPr>
          <w:sz w:val="20"/>
          <w:szCs w:val="20"/>
          <w:color w:val="auto"/>
        </w:rPr>
      </w:pPr>
      <w:r>
        <w:rPr>
          <w:rFonts w:ascii="Arial" w:cs="Arial" w:eastAsia="Arial" w:hAnsi="Arial"/>
          <w:sz w:val="10"/>
          <w:szCs w:val="10"/>
          <w:color w:val="008000"/>
        </w:rPr>
        <w:t>(1)(2)</w:t>
      </w:r>
    </w:p>
    <w:p>
      <w:pPr>
        <w:sectPr>
          <w:pgSz w:w="11900" w:h="16838" w:orient="portrait"/>
          <w:cols w:equalWidth="0" w:num="1">
            <w:col w:w="11520"/>
          </w:cols>
          <w:pgMar w:left="240" w:top="184" w:right="139" w:bottom="273" w:gutter="0" w:footer="0" w:header="0"/>
        </w:sectPr>
      </w:pPr>
    </w:p>
    <w:bookmarkStart w:id="2" w:name="page3"/>
    <w:bookmarkEnd w:id="2"/>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139065</wp:posOffset>
            </wp:positionH>
            <wp:positionV relativeFrom="page">
              <wp:posOffset>88900</wp:posOffset>
            </wp:positionV>
            <wp:extent cx="7328535" cy="56407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328535" cy="5640705"/>
                    </a:xfrm>
                    <a:prstGeom prst="rect">
                      <a:avLst/>
                    </a:prstGeom>
                    <a:noFill/>
                  </pic:spPr>
                </pic:pic>
              </a:graphicData>
            </a:graphic>
          </wp:anchor>
        </w:drawing>
        <w:t>Table II - Derivative Securities Acquired, Disposed of, or Beneficially Owned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w w:val="98"/>
              </w:rPr>
              <w:t>5. Number of</w:t>
            </w:r>
          </w:p>
        </w:tc>
        <w:tc>
          <w:tcPr>
            <w:tcW w:w="580" w:type="dxa"/>
            <w:vAlign w:val="bottom"/>
          </w:tcPr>
          <w:p>
            <w:pPr>
              <w:spacing w:after="0"/>
              <w:rPr>
                <w:sz w:val="10"/>
                <w:szCs w:val="10"/>
                <w:color w:val="auto"/>
              </w:rPr>
            </w:pPr>
          </w:p>
        </w:tc>
        <w:tc>
          <w:tcPr>
            <w:tcW w:w="146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46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jc w:val="center"/>
              <w:spacing w:after="0"/>
              <w:rPr>
                <w:sz w:val="20"/>
                <w:szCs w:val="20"/>
                <w:color w:val="auto"/>
              </w:rPr>
            </w:pPr>
            <w:r>
              <w:rPr>
                <w:rFonts w:ascii="Arial" w:cs="Arial" w:eastAsia="Arial" w:hAnsi="Arial"/>
                <w:sz w:val="11"/>
                <w:szCs w:val="11"/>
                <w:b w:val="1"/>
                <w:bCs w:val="1"/>
                <w:color w:val="auto"/>
                <w:w w:val="98"/>
              </w:rPr>
              <w:t>8. Price of</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3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Securities</w:t>
            </w:r>
          </w:p>
        </w:tc>
        <w:tc>
          <w:tcPr>
            <w:tcW w:w="14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Expiration Date</w:t>
            </w: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w w:val="98"/>
              </w:rPr>
              <w:t>Derivative</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3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Acquired (A) or</w:t>
            </w:r>
          </w:p>
        </w:tc>
        <w:tc>
          <w:tcPr>
            <w:tcW w:w="14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8)</w:t>
            </w:r>
          </w:p>
        </w:tc>
        <w:tc>
          <w:tcPr>
            <w:tcW w:w="134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Disposed of (D) (Instr.</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gridSpan w:val="2"/>
          </w:tcPr>
          <w:p>
            <w:pPr>
              <w:ind w:left="80"/>
              <w:spacing w:after="0" w:line="124"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3, 4 and 5)</w:t>
            </w: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70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700" w:type="dxa"/>
            <w:vAlign w:val="bottom"/>
            <w:vMerge w:val="restart"/>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3"/>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3"/>
        </w:trPr>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4"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8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7"/>
        </w:trPr>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680" w:type="dxa"/>
            <w:vAlign w:val="bottom"/>
            <w:vMerge w:val="restart"/>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680" w:type="dxa"/>
            <w:vAlign w:val="bottom"/>
            <w:vMerge w:val="continue"/>
          </w:tcPr>
          <w:p>
            <w:pPr>
              <w:spacing w:after="0"/>
              <w:rPr>
                <w:sz w:val="6"/>
                <w:szCs w:val="6"/>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(10)</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restart"/>
          </w:tcPr>
          <w:p>
            <w:pPr>
              <w:jc w:val="center"/>
              <w:ind w:right="284"/>
              <w:spacing w:after="0" w:line="256" w:lineRule="exact"/>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(11)</w:t>
            </w: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vMerge w:val="restart"/>
          </w:tcPr>
          <w:p>
            <w:pPr>
              <w:jc w:val="right"/>
              <w:ind w:right="227"/>
              <w:spacing w:after="0"/>
              <w:rPr>
                <w:sz w:val="20"/>
                <w:szCs w:val="20"/>
                <w:color w:val="auto"/>
              </w:rPr>
            </w:pPr>
            <w:r>
              <w:rPr>
                <w:rFonts w:ascii="Arial" w:cs="Arial" w:eastAsia="Arial" w:hAnsi="Arial"/>
                <w:sz w:val="10"/>
                <w:szCs w:val="10"/>
                <w:color w:val="008000"/>
              </w:rPr>
              <w:t>(10)</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600" w:type="dxa"/>
            <w:vAlign w:val="bottom"/>
            <w:vMerge w:val="continue"/>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89,832</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rPr>
              <w:t>U.S.</w:t>
            </w:r>
          </w:p>
        </w:tc>
        <w:tc>
          <w:tcPr>
            <w:tcW w:w="0" w:type="dxa"/>
            <w:vAlign w:val="bottom"/>
          </w:tcPr>
          <w:p>
            <w:pPr>
              <w:spacing w:after="0"/>
              <w:rPr>
                <w:sz w:val="1"/>
                <w:szCs w:val="1"/>
                <w:color w:val="auto"/>
              </w:rPr>
            </w:pPr>
          </w:p>
        </w:tc>
      </w:tr>
      <w:tr>
        <w:trPr>
          <w:trHeight w:val="62"/>
        </w:trPr>
        <w:tc>
          <w:tcPr>
            <w:tcW w:w="68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restart"/>
          </w:tcPr>
          <w:p>
            <w:pPr>
              <w:jc w:val="center"/>
              <w:ind w:right="2"/>
              <w:spacing w:after="0"/>
              <w:rPr>
                <w:sz w:val="20"/>
                <w:szCs w:val="20"/>
                <w:color w:val="auto"/>
              </w:rPr>
            </w:pPr>
            <w:r>
              <w:rPr>
                <w:rFonts w:ascii="Arial" w:cs="Arial" w:eastAsia="Arial" w:hAnsi="Arial"/>
                <w:sz w:val="12"/>
                <w:szCs w:val="12"/>
                <w:color w:val="0000FF"/>
                <w:w w:val="92"/>
              </w:rPr>
              <w:t>89,832</w:t>
            </w:r>
          </w:p>
        </w:tc>
        <w:tc>
          <w:tcPr>
            <w:tcW w:w="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0000FF"/>
                <w:w w:val="92"/>
              </w:rPr>
              <w:t>194,538</w:t>
            </w:r>
          </w:p>
        </w:tc>
        <w:tc>
          <w:tcPr>
            <w:tcW w:w="7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6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ind w:left="80"/>
              <w:spacing w:after="0" w:line="120" w:lineRule="exact"/>
              <w:rPr>
                <w:sz w:val="20"/>
                <w:szCs w:val="20"/>
                <w:color w:val="auto"/>
              </w:rPr>
            </w:pPr>
            <w:r>
              <w:rPr>
                <w:rFonts w:ascii="Arial" w:cs="Arial" w:eastAsia="Arial" w:hAnsi="Arial"/>
                <w:sz w:val="12"/>
                <w:szCs w:val="12"/>
                <w:color w:val="0000FF"/>
              </w:rPr>
              <w:t>Growth</w:t>
            </w:r>
          </w:p>
        </w:tc>
        <w:tc>
          <w:tcPr>
            <w:tcW w:w="0" w:type="dxa"/>
            <w:vAlign w:val="bottom"/>
          </w:tcPr>
          <w:p>
            <w:pPr>
              <w:spacing w:after="0"/>
              <w:rPr>
                <w:sz w:val="1"/>
                <w:szCs w:val="1"/>
                <w:color w:val="auto"/>
              </w:rPr>
            </w:pPr>
          </w:p>
        </w:tc>
      </w:tr>
      <w:tr>
        <w:trPr>
          <w:trHeight w:val="147"/>
        </w:trPr>
        <w:tc>
          <w:tcPr>
            <w:tcW w:w="68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color w:val="0000FF"/>
              </w:rPr>
              <w:t>Fund V,</w:t>
            </w:r>
          </w:p>
        </w:tc>
        <w:tc>
          <w:tcPr>
            <w:tcW w:w="0" w:type="dxa"/>
            <w:vAlign w:val="bottom"/>
          </w:tcPr>
          <w:p>
            <w:pPr>
              <w:spacing w:after="0"/>
              <w:rPr>
                <w:sz w:val="1"/>
                <w:szCs w:val="1"/>
                <w:color w:val="auto"/>
              </w:rPr>
            </w:pPr>
          </w:p>
        </w:tc>
      </w:tr>
      <w:tr>
        <w:trPr>
          <w:trHeight w:val="228"/>
        </w:trPr>
        <w:tc>
          <w:tcPr>
            <w:tcW w:w="6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8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(8)(9)</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680" w:type="dxa"/>
            <w:vAlign w:val="bottom"/>
            <w:vMerge w:val="restart"/>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680" w:type="dxa"/>
            <w:vAlign w:val="bottom"/>
            <w:vMerge w:val="continue"/>
          </w:tcPr>
          <w:p>
            <w:pPr>
              <w:spacing w:after="0"/>
              <w:rPr>
                <w:sz w:val="6"/>
                <w:szCs w:val="6"/>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(10)</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vMerge w:val="restart"/>
          </w:tcPr>
          <w:p>
            <w:pPr>
              <w:jc w:val="center"/>
              <w:ind w:right="284"/>
              <w:spacing w:after="0" w:line="256" w:lineRule="exact"/>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(11)</w:t>
            </w: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vMerge w:val="restart"/>
          </w:tcPr>
          <w:p>
            <w:pPr>
              <w:jc w:val="right"/>
              <w:ind w:right="227"/>
              <w:spacing w:after="0"/>
              <w:rPr>
                <w:sz w:val="20"/>
                <w:szCs w:val="20"/>
                <w:color w:val="auto"/>
              </w:rPr>
            </w:pPr>
            <w:r>
              <w:rPr>
                <w:rFonts w:ascii="Arial" w:cs="Arial" w:eastAsia="Arial" w:hAnsi="Arial"/>
                <w:sz w:val="10"/>
                <w:szCs w:val="10"/>
                <w:color w:val="008000"/>
              </w:rPr>
              <w:t>(10)</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(10)</w:t>
            </w:r>
          </w:p>
        </w:tc>
        <w:tc>
          <w:tcPr>
            <w:tcW w:w="600" w:type="dxa"/>
            <w:vAlign w:val="bottom"/>
            <w:vMerge w:val="continue"/>
          </w:tcPr>
          <w:p>
            <w:pPr>
              <w:spacing w:after="0"/>
              <w:rPr>
                <w:sz w:val="6"/>
                <w:szCs w:val="6"/>
                <w:color w:val="auto"/>
              </w:rPr>
            </w:pP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19,337,903</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80"/>
              <w:spacing w:after="0" w:line="136" w:lineRule="exact"/>
              <w:rPr>
                <w:sz w:val="20"/>
                <w:szCs w:val="20"/>
                <w:color w:val="auto"/>
              </w:rPr>
            </w:pPr>
            <w:r>
              <w:rPr>
                <w:rFonts w:ascii="Arial" w:cs="Arial" w:eastAsia="Arial" w:hAnsi="Arial"/>
                <w:sz w:val="12"/>
                <w:szCs w:val="12"/>
                <w:color w:val="0000FF"/>
              </w:rPr>
              <w:t>U.S.</w:t>
            </w:r>
          </w:p>
        </w:tc>
        <w:tc>
          <w:tcPr>
            <w:tcW w:w="0" w:type="dxa"/>
            <w:vAlign w:val="bottom"/>
          </w:tcPr>
          <w:p>
            <w:pPr>
              <w:spacing w:after="0"/>
              <w:rPr>
                <w:sz w:val="1"/>
                <w:szCs w:val="1"/>
                <w:color w:val="auto"/>
              </w:rPr>
            </w:pPr>
          </w:p>
        </w:tc>
      </w:tr>
      <w:tr>
        <w:trPr>
          <w:trHeight w:val="62"/>
        </w:trPr>
        <w:tc>
          <w:tcPr>
            <w:tcW w:w="680" w:type="dxa"/>
            <w:vAlign w:val="bottom"/>
            <w:vMerge w:val="restart"/>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5"/>
                <w:szCs w:val="5"/>
                <w:color w:val="auto"/>
              </w:rPr>
            </w:pPr>
          </w:p>
        </w:tc>
        <w:tc>
          <w:tcPr>
            <w:tcW w:w="1040" w:type="dxa"/>
            <w:vAlign w:val="bottom"/>
            <w:vMerge w:val="restart"/>
          </w:tcPr>
          <w:p>
            <w:pPr>
              <w:jc w:val="center"/>
              <w:spacing w:after="0"/>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Arial" w:cs="Arial" w:eastAsia="Arial" w:hAnsi="Arial"/>
                <w:sz w:val="12"/>
                <w:szCs w:val="12"/>
                <w:color w:val="0000FF"/>
                <w:w w:val="93"/>
              </w:rPr>
              <w:t>19,337,903</w:t>
            </w:r>
          </w:p>
        </w:tc>
        <w:tc>
          <w:tcPr>
            <w:tcW w:w="5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5"/>
                <w:szCs w:val="5"/>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vMerge w:val="restart"/>
          </w:tcPr>
          <w:p>
            <w:pPr>
              <w:jc w:val="center"/>
              <w:spacing w:after="0"/>
              <w:rPr>
                <w:sz w:val="20"/>
                <w:szCs w:val="20"/>
                <w:color w:val="auto"/>
              </w:rPr>
            </w:pPr>
            <w:r>
              <w:rPr>
                <w:rFonts w:ascii="Arial" w:cs="Arial" w:eastAsia="Arial" w:hAnsi="Arial"/>
                <w:sz w:val="12"/>
                <w:szCs w:val="12"/>
                <w:color w:val="0000FF"/>
                <w:w w:val="93"/>
              </w:rPr>
              <w:t>19,402,643</w:t>
            </w:r>
          </w:p>
        </w:tc>
        <w:tc>
          <w:tcPr>
            <w:tcW w:w="7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7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6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04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66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ind w:left="80"/>
              <w:spacing w:after="0" w:line="120" w:lineRule="exact"/>
              <w:rPr>
                <w:sz w:val="20"/>
                <w:szCs w:val="20"/>
                <w:color w:val="auto"/>
              </w:rPr>
            </w:pPr>
            <w:r>
              <w:rPr>
                <w:rFonts w:ascii="Arial" w:cs="Arial" w:eastAsia="Arial" w:hAnsi="Arial"/>
                <w:sz w:val="12"/>
                <w:szCs w:val="12"/>
                <w:color w:val="0000FF"/>
              </w:rPr>
              <w:t>Growth</w:t>
            </w:r>
          </w:p>
        </w:tc>
        <w:tc>
          <w:tcPr>
            <w:tcW w:w="0" w:type="dxa"/>
            <w:vAlign w:val="bottom"/>
          </w:tcPr>
          <w:p>
            <w:pPr>
              <w:spacing w:after="0"/>
              <w:rPr>
                <w:sz w:val="1"/>
                <w:szCs w:val="1"/>
                <w:color w:val="auto"/>
              </w:rPr>
            </w:pPr>
          </w:p>
        </w:tc>
      </w:tr>
      <w:tr>
        <w:trPr>
          <w:trHeight w:val="147"/>
        </w:trPr>
        <w:tc>
          <w:tcPr>
            <w:tcW w:w="68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ind w:left="80"/>
              <w:spacing w:after="0"/>
              <w:rPr>
                <w:sz w:val="20"/>
                <w:szCs w:val="20"/>
                <w:color w:val="auto"/>
              </w:rPr>
            </w:pPr>
            <w:r>
              <w:rPr>
                <w:rFonts w:ascii="Arial" w:cs="Arial" w:eastAsia="Arial" w:hAnsi="Arial"/>
                <w:sz w:val="12"/>
                <w:szCs w:val="12"/>
                <w:color w:val="0000FF"/>
              </w:rPr>
              <w:t>Fund VII,</w:t>
            </w:r>
          </w:p>
        </w:tc>
        <w:tc>
          <w:tcPr>
            <w:tcW w:w="0" w:type="dxa"/>
            <w:vAlign w:val="bottom"/>
          </w:tcPr>
          <w:p>
            <w:pPr>
              <w:spacing w:after="0"/>
              <w:rPr>
                <w:sz w:val="1"/>
                <w:szCs w:val="1"/>
                <w:color w:val="auto"/>
              </w:rPr>
            </w:pPr>
          </w:p>
        </w:tc>
      </w:tr>
      <w:tr>
        <w:trPr>
          <w:trHeight w:val="228"/>
        </w:trPr>
        <w:tc>
          <w:tcPr>
            <w:tcW w:w="6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8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(3)(4)</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vMerge w:val="restart"/>
          </w:tcPr>
          <w:p>
            <w:pPr>
              <w:jc w:val="center"/>
              <w:ind w:right="284"/>
              <w:spacing w:after="0"/>
              <w:rPr>
                <w:sz w:val="20"/>
                <w:szCs w:val="20"/>
                <w:color w:val="auto"/>
              </w:rPr>
            </w:pPr>
            <w:r>
              <w:rPr>
                <w:rFonts w:ascii="Arial" w:cs="Arial" w:eastAsia="Arial" w:hAnsi="Arial"/>
                <w:sz w:val="24"/>
                <w:szCs w:val="24"/>
                <w:color w:val="0000FF"/>
                <w:w w:val="85"/>
                <w:vertAlign w:val="subscript"/>
              </w:rPr>
              <w:t>J</w:t>
            </w:r>
            <w:r>
              <w:rPr>
                <w:rFonts w:ascii="Arial" w:cs="Arial" w:eastAsia="Arial" w:hAnsi="Arial"/>
                <w:sz w:val="10"/>
                <w:szCs w:val="10"/>
                <w:color w:val="008000"/>
                <w:w w:val="85"/>
              </w:rPr>
              <w:t>(11)</w:t>
            </w: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1,258,435</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U.S.</w:t>
            </w:r>
          </w:p>
        </w:tc>
        <w:tc>
          <w:tcPr>
            <w:tcW w:w="0" w:type="dxa"/>
            <w:vAlign w:val="bottom"/>
          </w:tcPr>
          <w:p>
            <w:pPr>
              <w:spacing w:after="0"/>
              <w:rPr>
                <w:sz w:val="1"/>
                <w:szCs w:val="1"/>
                <w:color w:val="auto"/>
              </w:rPr>
            </w:pPr>
          </w:p>
        </w:tc>
      </w:tr>
      <w:tr>
        <w:trPr>
          <w:trHeight w:val="145"/>
        </w:trPr>
        <w:tc>
          <w:tcPr>
            <w:tcW w:w="680" w:type="dxa"/>
            <w:vAlign w:val="bottom"/>
          </w:tcPr>
          <w:p>
            <w:pPr>
              <w:ind w:left="60"/>
              <w:spacing w:after="0"/>
              <w:rPr>
                <w:sz w:val="20"/>
                <w:szCs w:val="20"/>
                <w:color w:val="auto"/>
              </w:rPr>
            </w:pPr>
            <w:r>
              <w:rPr>
                <w:rFonts w:ascii="Arial" w:cs="Arial" w:eastAsia="Arial" w:hAnsi="Arial"/>
                <w:sz w:val="12"/>
                <w:szCs w:val="12"/>
                <w:color w:val="0000FF"/>
              </w:rPr>
              <w:t>Common</w:t>
            </w:r>
          </w:p>
        </w:tc>
        <w:tc>
          <w:tcPr>
            <w:tcW w:w="760" w:type="dxa"/>
            <w:vAlign w:val="bottom"/>
          </w:tcPr>
          <w:p>
            <w:pPr>
              <w:jc w:val="right"/>
              <w:ind w:right="227"/>
              <w:spacing w:after="0"/>
              <w:rPr>
                <w:sz w:val="20"/>
                <w:szCs w:val="20"/>
                <w:color w:val="auto"/>
              </w:rPr>
            </w:pPr>
            <w:r>
              <w:rPr>
                <w:rFonts w:ascii="Arial" w:cs="Arial" w:eastAsia="Arial" w:hAnsi="Arial"/>
                <w:sz w:val="10"/>
                <w:szCs w:val="10"/>
                <w:color w:val="008000"/>
              </w:rPr>
              <w:t>(10)</w:t>
            </w:r>
          </w:p>
        </w:tc>
        <w:tc>
          <w:tcPr>
            <w:tcW w:w="1040" w:type="dxa"/>
            <w:vAlign w:val="bottom"/>
          </w:tcPr>
          <w:p>
            <w:pPr>
              <w:jc w:val="center"/>
              <w:spacing w:after="0"/>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760" w:type="dxa"/>
            <w:vAlign w:val="bottom"/>
          </w:tcPr>
          <w:p>
            <w:pPr>
              <w:jc w:val="center"/>
              <w:spacing w:after="0"/>
              <w:rPr>
                <w:sz w:val="20"/>
                <w:szCs w:val="20"/>
                <w:color w:val="auto"/>
              </w:rPr>
            </w:pPr>
            <w:r>
              <w:rPr>
                <w:rFonts w:ascii="Arial" w:cs="Arial" w:eastAsia="Arial" w:hAnsi="Arial"/>
                <w:sz w:val="12"/>
                <w:szCs w:val="12"/>
                <w:color w:val="0000FF"/>
                <w:w w:val="89"/>
              </w:rPr>
              <w:t>1,258,435</w:t>
            </w:r>
          </w:p>
        </w:tc>
        <w:tc>
          <w:tcPr>
            <w:tcW w:w="580" w:type="dxa"/>
            <w:vAlign w:val="bottom"/>
          </w:tcPr>
          <w:p>
            <w:pPr>
              <w:spacing w:after="0"/>
              <w:rPr>
                <w:sz w:val="12"/>
                <w:szCs w:val="12"/>
                <w:color w:val="auto"/>
              </w:rPr>
            </w:pPr>
          </w:p>
        </w:tc>
        <w:tc>
          <w:tcPr>
            <w:tcW w:w="780" w:type="dxa"/>
            <w:vAlign w:val="bottom"/>
          </w:tcPr>
          <w:p>
            <w:pPr>
              <w:jc w:val="right"/>
              <w:ind w:right="227"/>
              <w:spacing w:after="0"/>
              <w:rPr>
                <w:sz w:val="20"/>
                <w:szCs w:val="20"/>
                <w:color w:val="auto"/>
              </w:rPr>
            </w:pPr>
            <w:r>
              <w:rPr>
                <w:rFonts w:ascii="Arial" w:cs="Arial" w:eastAsia="Arial" w:hAnsi="Arial"/>
                <w:sz w:val="10"/>
                <w:szCs w:val="10"/>
                <w:color w:val="008000"/>
              </w:rPr>
              <w:t>(10)</w:t>
            </w:r>
          </w:p>
        </w:tc>
        <w:tc>
          <w:tcPr>
            <w:tcW w:w="680" w:type="dxa"/>
            <w:vAlign w:val="bottom"/>
          </w:tcPr>
          <w:p>
            <w:pPr>
              <w:jc w:val="center"/>
              <w:spacing w:after="0"/>
              <w:rPr>
                <w:sz w:val="20"/>
                <w:szCs w:val="20"/>
                <w:color w:val="auto"/>
              </w:rPr>
            </w:pPr>
            <w:r>
              <w:rPr>
                <w:rFonts w:ascii="Arial" w:cs="Arial" w:eastAsia="Arial" w:hAnsi="Arial"/>
                <w:sz w:val="10"/>
                <w:szCs w:val="10"/>
                <w:color w:val="008000"/>
              </w:rPr>
              <w:t>(10)</w:t>
            </w:r>
          </w:p>
        </w:tc>
        <w:tc>
          <w:tcPr>
            <w:tcW w:w="600" w:type="dxa"/>
            <w:vAlign w:val="bottom"/>
          </w:tcPr>
          <w:p>
            <w:pPr>
              <w:jc w:val="center"/>
              <w:spacing w:after="0"/>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2"/>
                <w:szCs w:val="12"/>
                <w:color w:val="auto"/>
              </w:rPr>
            </w:pPr>
          </w:p>
        </w:tc>
        <w:tc>
          <w:tcPr>
            <w:tcW w:w="660" w:type="dxa"/>
            <w:vAlign w:val="bottom"/>
          </w:tcPr>
          <w:p>
            <w:pPr>
              <w:jc w:val="center"/>
              <w:spacing w:after="0"/>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rPr>
                <w:sz w:val="20"/>
                <w:szCs w:val="20"/>
                <w:color w:val="auto"/>
              </w:rPr>
            </w:pPr>
            <w:r>
              <w:rPr>
                <w:rFonts w:ascii="Arial" w:cs="Arial" w:eastAsia="Arial" w:hAnsi="Arial"/>
                <w:sz w:val="12"/>
                <w:szCs w:val="12"/>
                <w:color w:val="0000FF"/>
                <w:w w:val="93"/>
              </w:rPr>
              <w:t>1,262,647</w:t>
            </w:r>
          </w:p>
        </w:tc>
        <w:tc>
          <w:tcPr>
            <w:tcW w:w="700" w:type="dxa"/>
            <w:vAlign w:val="bottom"/>
          </w:tcPr>
          <w:p>
            <w:pPr>
              <w:ind w:left="340"/>
              <w:spacing w:after="0"/>
              <w:rPr>
                <w:sz w:val="20"/>
                <w:szCs w:val="20"/>
                <w:color w:val="auto"/>
              </w:rPr>
            </w:pPr>
            <w:r>
              <w:rPr>
                <w:rFonts w:ascii="Arial" w:cs="Arial" w:eastAsia="Arial" w:hAnsi="Arial"/>
                <w:sz w:val="12"/>
                <w:szCs w:val="12"/>
                <w:color w:val="0000FF"/>
              </w:rPr>
              <w:t>I</w:t>
            </w:r>
          </w:p>
        </w:tc>
        <w:tc>
          <w:tcPr>
            <w:tcW w:w="720" w:type="dxa"/>
            <w:vAlign w:val="bottom"/>
          </w:tcPr>
          <w:p>
            <w:pPr>
              <w:ind w:left="80"/>
              <w:spacing w:after="0"/>
              <w:rPr>
                <w:sz w:val="20"/>
                <w:szCs w:val="20"/>
                <w:color w:val="auto"/>
              </w:rPr>
            </w:pPr>
            <w:r>
              <w:rPr>
                <w:rFonts w:ascii="Arial" w:cs="Arial" w:eastAsia="Arial" w:hAnsi="Arial"/>
                <w:sz w:val="12"/>
                <w:szCs w:val="12"/>
                <w:color w:val="0000FF"/>
              </w:rPr>
              <w:t>Growth VII</w:t>
            </w:r>
          </w:p>
        </w:tc>
        <w:tc>
          <w:tcPr>
            <w:tcW w:w="0" w:type="dxa"/>
            <w:vAlign w:val="bottom"/>
          </w:tcPr>
          <w:p>
            <w:pPr>
              <w:spacing w:after="0"/>
              <w:rPr>
                <w:sz w:val="1"/>
                <w:szCs w:val="1"/>
                <w:color w:val="auto"/>
              </w:rPr>
            </w:pPr>
          </w:p>
        </w:tc>
      </w:tr>
      <w:tr>
        <w:trPr>
          <w:trHeight w:val="123"/>
        </w:trPr>
        <w:tc>
          <w:tcPr>
            <w:tcW w:w="680" w:type="dxa"/>
            <w:vAlign w:val="bottom"/>
          </w:tcPr>
          <w:p>
            <w:pPr>
              <w:ind w:left="60"/>
              <w:spacing w:after="0" w:line="124"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jc w:val="center"/>
              <w:spacing w:after="0" w:line="124"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ind w:left="80"/>
              <w:spacing w:after="0" w:line="124"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ind w:left="80"/>
              <w:spacing w:after="0" w:line="160" w:lineRule="exact"/>
              <w:rPr>
                <w:sz w:val="20"/>
                <w:szCs w:val="20"/>
                <w:color w:val="auto"/>
              </w:rPr>
            </w:pPr>
            <w:r>
              <w:rPr>
                <w:rFonts w:ascii="Arial" w:cs="Arial" w:eastAsia="Arial" w:hAnsi="Arial"/>
                <w:sz w:val="11"/>
                <w:szCs w:val="11"/>
                <w:color w:val="0000FF"/>
              </w:rPr>
              <w:t>Fund, LP</w:t>
            </w:r>
            <w:r>
              <w:rPr>
                <w:rFonts w:ascii="Arial" w:cs="Arial" w:eastAsia="Arial" w:hAnsi="Arial"/>
                <w:sz w:val="18"/>
                <w:szCs w:val="18"/>
                <w:color w:val="008000"/>
                <w:vertAlign w:val="superscript"/>
              </w:rPr>
              <w:t>(3)</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008000"/>
              </w:rPr>
              <w:t>(4)</w:t>
            </w:r>
          </w:p>
        </w:tc>
        <w:tc>
          <w:tcPr>
            <w:tcW w:w="0" w:type="dxa"/>
            <w:vAlign w:val="bottom"/>
          </w:tcPr>
          <w:p>
            <w:pPr>
              <w:spacing w:after="0"/>
              <w:rPr>
                <w:sz w:val="1"/>
                <w:szCs w:val="1"/>
                <w:color w:val="auto"/>
              </w:rPr>
            </w:pPr>
          </w:p>
        </w:tc>
      </w:tr>
      <w:tr>
        <w:trPr>
          <w:trHeight w:val="73"/>
        </w:trPr>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680" w:type="dxa"/>
            <w:vAlign w:val="bottom"/>
            <w:vMerge w:val="restart"/>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680" w:type="dxa"/>
            <w:vAlign w:val="bottom"/>
            <w:vMerge w:val="continue"/>
          </w:tcPr>
          <w:p>
            <w:pPr>
              <w:spacing w:after="0"/>
              <w:rPr>
                <w:sz w:val="6"/>
                <w:szCs w:val="6"/>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vMerge w:val="restart"/>
          </w:tcPr>
          <w:p>
            <w:pPr>
              <w:jc w:val="right"/>
              <w:ind w:right="227"/>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600" w:type="dxa"/>
            <w:vAlign w:val="bottom"/>
            <w:vMerge w:val="continue"/>
          </w:tcPr>
          <w:p>
            <w:pPr>
              <w:spacing w:after="0"/>
              <w:rPr>
                <w:sz w:val="6"/>
                <w:szCs w:val="6"/>
                <w:color w:val="auto"/>
              </w:rPr>
            </w:pPr>
          </w:p>
        </w:tc>
        <w:tc>
          <w:tcPr>
            <w:tcW w:w="860" w:type="dxa"/>
            <w:vAlign w:val="bottom"/>
            <w:vMerge w:val="restart"/>
          </w:tcPr>
          <w:p>
            <w:pPr>
              <w:jc w:val="center"/>
              <w:spacing w:after="0" w:line="169" w:lineRule="exact"/>
              <w:rPr>
                <w:sz w:val="20"/>
                <w:szCs w:val="20"/>
                <w:color w:val="auto"/>
              </w:rPr>
            </w:pPr>
            <w:r>
              <w:rPr>
                <w:rFonts w:ascii="Arial" w:cs="Arial" w:eastAsia="Arial" w:hAnsi="Arial"/>
                <w:sz w:val="16"/>
                <w:szCs w:val="16"/>
                <w:color w:val="0000FF"/>
                <w:w w:val="89"/>
              </w:rPr>
              <w:t>201,581</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color w:val="0000FF"/>
              </w:rPr>
              <w:t>Global</w:t>
            </w:r>
          </w:p>
        </w:tc>
        <w:tc>
          <w:tcPr>
            <w:tcW w:w="0" w:type="dxa"/>
            <w:vAlign w:val="bottom"/>
          </w:tcPr>
          <w:p>
            <w:pPr>
              <w:spacing w:after="0"/>
              <w:rPr>
                <w:sz w:val="1"/>
                <w:szCs w:val="1"/>
                <w:color w:val="auto"/>
              </w:rPr>
            </w:pPr>
          </w:p>
        </w:tc>
      </w:tr>
      <w:tr>
        <w:trPr>
          <w:trHeight w:val="71"/>
        </w:trPr>
        <w:tc>
          <w:tcPr>
            <w:tcW w:w="680" w:type="dxa"/>
            <w:vAlign w:val="bottom"/>
            <w:vMerge w:val="restart"/>
          </w:tcPr>
          <w:p>
            <w:pPr>
              <w:ind w:left="60"/>
              <w:spacing w:after="0" w:line="95"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04/23/2019</w:t>
            </w:r>
          </w:p>
        </w:tc>
        <w:tc>
          <w:tcPr>
            <w:tcW w:w="1040" w:type="dxa"/>
            <w:vAlign w:val="bottom"/>
          </w:tcPr>
          <w:p>
            <w:pPr>
              <w:spacing w:after="0"/>
              <w:rPr>
                <w:sz w:val="6"/>
                <w:szCs w:val="6"/>
                <w:color w:val="auto"/>
              </w:rPr>
            </w:pPr>
          </w:p>
        </w:tc>
        <w:tc>
          <w:tcPr>
            <w:tcW w:w="760" w:type="dxa"/>
            <w:vAlign w:val="bottom"/>
            <w:vMerge w:val="restart"/>
          </w:tcPr>
          <w:p>
            <w:pPr>
              <w:jc w:val="center"/>
              <w:ind w:right="304"/>
              <w:spacing w:after="0" w:line="95" w:lineRule="exact"/>
              <w:rPr>
                <w:sz w:val="20"/>
                <w:szCs w:val="20"/>
                <w:color w:val="auto"/>
              </w:rPr>
            </w:pPr>
            <w:r>
              <w:rPr>
                <w:rFonts w:ascii="Arial" w:cs="Arial" w:eastAsia="Arial" w:hAnsi="Arial"/>
                <w:sz w:val="11"/>
                <w:szCs w:val="11"/>
                <w:color w:val="0000FF"/>
              </w:rPr>
              <w:t>C</w:t>
            </w:r>
          </w:p>
        </w:tc>
        <w:tc>
          <w:tcPr>
            <w:tcW w:w="760" w:type="dxa"/>
            <w:vAlign w:val="bottom"/>
          </w:tcPr>
          <w:p>
            <w:pPr>
              <w:spacing w:after="0"/>
              <w:rPr>
                <w:sz w:val="6"/>
                <w:szCs w:val="6"/>
                <w:color w:val="auto"/>
              </w:rPr>
            </w:pPr>
          </w:p>
        </w:tc>
        <w:tc>
          <w:tcPr>
            <w:tcW w:w="58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201,581</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6"/>
                <w:szCs w:val="6"/>
                <w:color w:val="auto"/>
              </w:rPr>
            </w:pPr>
          </w:p>
        </w:tc>
        <w:tc>
          <w:tcPr>
            <w:tcW w:w="660" w:type="dxa"/>
            <w:vAlign w:val="bottom"/>
            <w:vMerge w:val="restart"/>
          </w:tcPr>
          <w:p>
            <w:pPr>
              <w:jc w:val="center"/>
              <w:spacing w:after="0" w:line="95"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8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6,470,463</w:t>
            </w:r>
          </w:p>
        </w:tc>
        <w:tc>
          <w:tcPr>
            <w:tcW w:w="700" w:type="dxa"/>
            <w:vAlign w:val="bottom"/>
            <w:vMerge w:val="restart"/>
          </w:tcPr>
          <w:p>
            <w:pPr>
              <w:ind w:left="340"/>
              <w:spacing w:after="0" w:line="95"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ind w:left="8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color w:val="0000FF"/>
              </w:rPr>
              <w:t>Fund II,</w:t>
            </w: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6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8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2"/>
                <w:szCs w:val="12"/>
                <w:color w:val="0000FF"/>
              </w:rPr>
              <w:t>Class B</w:t>
            </w: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vMerge w:val="restart"/>
          </w:tcPr>
          <w:p>
            <w:pPr>
              <w:jc w:val="right"/>
              <w:ind w:right="227"/>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2,499</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Global</w:t>
            </w: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11"/>
                <w:szCs w:val="11"/>
                <w:color w:val="auto"/>
              </w:rPr>
            </w:pPr>
          </w:p>
        </w:tc>
        <w:tc>
          <w:tcPr>
            <w:tcW w:w="760" w:type="dxa"/>
            <w:vAlign w:val="bottom"/>
          </w:tcPr>
          <w:p>
            <w:pPr>
              <w:jc w:val="center"/>
              <w:ind w:right="304"/>
              <w:spacing w:after="0" w:line="136" w:lineRule="exact"/>
              <w:rPr>
                <w:sz w:val="20"/>
                <w:szCs w:val="20"/>
                <w:color w:val="auto"/>
              </w:rPr>
            </w:pPr>
            <w:r>
              <w:rPr>
                <w:rFonts w:ascii="Arial" w:cs="Arial" w:eastAsia="Arial" w:hAnsi="Arial"/>
                <w:sz w:val="12"/>
                <w:szCs w:val="12"/>
                <w:color w:val="0000FF"/>
                <w:w w:val="91"/>
              </w:rPr>
              <w:t>C</w:t>
            </w:r>
          </w:p>
        </w:tc>
        <w:tc>
          <w:tcPr>
            <w:tcW w:w="76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3"/>
              </w:rPr>
              <w:t>2,499</w:t>
            </w:r>
          </w:p>
        </w:tc>
        <w:tc>
          <w:tcPr>
            <w:tcW w:w="78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6" w:lineRule="exact"/>
              <w:rPr>
                <w:sz w:val="20"/>
                <w:szCs w:val="20"/>
                <w:color w:val="auto"/>
              </w:rPr>
            </w:pPr>
            <w:r>
              <w:rPr>
                <w:rFonts w:ascii="Arial" w:cs="Arial" w:eastAsia="Arial" w:hAnsi="Arial"/>
                <w:sz w:val="12"/>
                <w:szCs w:val="12"/>
                <w:color w:val="0000FF"/>
                <w:w w:val="92"/>
              </w:rPr>
              <w:t>80,205</w:t>
            </w:r>
          </w:p>
        </w:tc>
        <w:tc>
          <w:tcPr>
            <w:tcW w:w="700" w:type="dxa"/>
            <w:vAlign w:val="bottom"/>
          </w:tcPr>
          <w:p>
            <w:pPr>
              <w:ind w:left="340"/>
              <w:spacing w:after="0" w:line="136" w:lineRule="exact"/>
              <w:rPr>
                <w:sz w:val="20"/>
                <w:szCs w:val="20"/>
                <w:color w:val="auto"/>
              </w:rPr>
            </w:pPr>
            <w:r>
              <w:rPr>
                <w:rFonts w:ascii="Arial" w:cs="Arial" w:eastAsia="Arial" w:hAnsi="Arial"/>
                <w:sz w:val="12"/>
                <w:szCs w:val="12"/>
                <w:color w:val="0000FF"/>
              </w:rPr>
              <w:t>I</w:t>
            </w: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Growth II</w:t>
            </w: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2" w:lineRule="exact"/>
              <w:rPr>
                <w:sz w:val="20"/>
                <w:szCs w:val="20"/>
                <w:color w:val="auto"/>
              </w:rPr>
            </w:pPr>
            <w:r>
              <w:rPr>
                <w:rFonts w:ascii="Arial" w:cs="Arial" w:eastAsia="Arial" w:hAnsi="Arial"/>
                <w:sz w:val="12"/>
                <w:szCs w:val="12"/>
                <w:color w:val="0000FF"/>
              </w:rPr>
              <w:t>Fund, L.P.</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008000"/>
              </w:rPr>
              <w:t>(1)(2)</w:t>
            </w:r>
          </w:p>
        </w:tc>
        <w:tc>
          <w:tcPr>
            <w:tcW w:w="0" w:type="dxa"/>
            <w:vAlign w:val="bottom"/>
          </w:tcPr>
          <w:p>
            <w:pPr>
              <w:spacing w:after="0"/>
              <w:rPr>
                <w:sz w:val="1"/>
                <w:szCs w:val="1"/>
                <w:color w:val="auto"/>
              </w:rPr>
            </w:pPr>
          </w:p>
        </w:tc>
      </w:tr>
      <w:tr>
        <w:trPr>
          <w:trHeight w:val="73"/>
        </w:trPr>
        <w:tc>
          <w:tcPr>
            <w:tcW w:w="6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680" w:type="dxa"/>
            <w:vAlign w:val="bottom"/>
            <w:vMerge w:val="restart"/>
          </w:tcPr>
          <w:p>
            <w:pPr>
              <w:ind w:left="60"/>
              <w:spacing w:after="0"/>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74"/>
        </w:trPr>
        <w:tc>
          <w:tcPr>
            <w:tcW w:w="680" w:type="dxa"/>
            <w:vAlign w:val="bottom"/>
            <w:vMerge w:val="continue"/>
          </w:tcPr>
          <w:p>
            <w:pPr>
              <w:spacing w:after="0"/>
              <w:rPr>
                <w:sz w:val="6"/>
                <w:szCs w:val="6"/>
                <w:color w:val="auto"/>
              </w:rPr>
            </w:pPr>
          </w:p>
        </w:tc>
        <w:tc>
          <w:tcPr>
            <w:tcW w:w="760" w:type="dxa"/>
            <w:vAlign w:val="bottom"/>
            <w:vMerge w:val="restart"/>
          </w:tcPr>
          <w:p>
            <w:pPr>
              <w:jc w:val="right"/>
              <w:ind w:right="227"/>
              <w:spacing w:after="0"/>
              <w:rPr>
                <w:sz w:val="20"/>
                <w:szCs w:val="20"/>
                <w:color w:val="auto"/>
              </w:rPr>
            </w:pPr>
            <w:r>
              <w:rPr>
                <w:rFonts w:ascii="Arial" w:cs="Arial" w:eastAsia="Arial" w:hAnsi="Arial"/>
                <w:sz w:val="10"/>
                <w:szCs w:val="10"/>
                <w:color w:val="008000"/>
              </w:rPr>
              <w:t>(12)</w:t>
            </w:r>
          </w:p>
        </w:tc>
        <w:tc>
          <w:tcPr>
            <w:tcW w:w="10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vMerge w:val="restart"/>
          </w:tcPr>
          <w:p>
            <w:pPr>
              <w:jc w:val="right"/>
              <w:ind w:right="227"/>
              <w:spacing w:after="0"/>
              <w:rPr>
                <w:sz w:val="20"/>
                <w:szCs w:val="20"/>
                <w:color w:val="auto"/>
              </w:rPr>
            </w:pPr>
            <w:r>
              <w:rPr>
                <w:rFonts w:ascii="Arial" w:cs="Arial" w:eastAsia="Arial" w:hAnsi="Arial"/>
                <w:sz w:val="10"/>
                <w:szCs w:val="10"/>
                <w:color w:val="008000"/>
              </w:rPr>
              <w:t>(12)</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rPr>
              <w:t>(12)</w:t>
            </w:r>
          </w:p>
        </w:tc>
        <w:tc>
          <w:tcPr>
            <w:tcW w:w="600" w:type="dxa"/>
            <w:vAlign w:val="bottom"/>
            <w:vMerge w:val="continue"/>
          </w:tcPr>
          <w:p>
            <w:pPr>
              <w:spacing w:after="0"/>
              <w:rPr>
                <w:sz w:val="6"/>
                <w:szCs w:val="6"/>
                <w:color w:val="auto"/>
              </w:rPr>
            </w:pPr>
          </w:p>
        </w:tc>
        <w:tc>
          <w:tcPr>
            <w:tcW w:w="860" w:type="dxa"/>
            <w:vAlign w:val="bottom"/>
            <w:vMerge w:val="restart"/>
          </w:tcPr>
          <w:p>
            <w:pPr>
              <w:jc w:val="center"/>
              <w:spacing w:after="0" w:line="169" w:lineRule="exact"/>
              <w:rPr>
                <w:sz w:val="20"/>
                <w:szCs w:val="20"/>
                <w:color w:val="auto"/>
              </w:rPr>
            </w:pPr>
            <w:r>
              <w:rPr>
                <w:rFonts w:ascii="Arial" w:cs="Arial" w:eastAsia="Arial" w:hAnsi="Arial"/>
                <w:sz w:val="16"/>
                <w:szCs w:val="16"/>
                <w:color w:val="0000FF"/>
                <w:w w:val="89"/>
              </w:rPr>
              <w:t>586,209</w:t>
            </w: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color w:val="0000FF"/>
              </w:rPr>
              <w:t>U.S.</w:t>
            </w:r>
          </w:p>
        </w:tc>
        <w:tc>
          <w:tcPr>
            <w:tcW w:w="0" w:type="dxa"/>
            <w:vAlign w:val="bottom"/>
          </w:tcPr>
          <w:p>
            <w:pPr>
              <w:spacing w:after="0"/>
              <w:rPr>
                <w:sz w:val="1"/>
                <w:szCs w:val="1"/>
                <w:color w:val="auto"/>
              </w:rPr>
            </w:pPr>
          </w:p>
        </w:tc>
      </w:tr>
      <w:tr>
        <w:trPr>
          <w:trHeight w:val="71"/>
        </w:trPr>
        <w:tc>
          <w:tcPr>
            <w:tcW w:w="680" w:type="dxa"/>
            <w:vAlign w:val="bottom"/>
            <w:vMerge w:val="restart"/>
          </w:tcPr>
          <w:p>
            <w:pPr>
              <w:ind w:left="60"/>
              <w:spacing w:after="0" w:line="95" w:lineRule="exact"/>
              <w:rPr>
                <w:sz w:val="20"/>
                <w:szCs w:val="20"/>
                <w:color w:val="auto"/>
              </w:rPr>
            </w:pPr>
            <w:r>
              <w:rPr>
                <w:rFonts w:ascii="Arial" w:cs="Arial" w:eastAsia="Arial" w:hAnsi="Arial"/>
                <w:sz w:val="11"/>
                <w:szCs w:val="11"/>
                <w:color w:val="0000FF"/>
              </w:rPr>
              <w:t>Common</w:t>
            </w:r>
          </w:p>
        </w:tc>
        <w:tc>
          <w:tcPr>
            <w:tcW w:w="760" w:type="dxa"/>
            <w:vAlign w:val="bottom"/>
            <w:vMerge w:val="continue"/>
          </w:tcPr>
          <w:p>
            <w:pPr>
              <w:spacing w:after="0"/>
              <w:rPr>
                <w:sz w:val="6"/>
                <w:szCs w:val="6"/>
                <w:color w:val="auto"/>
              </w:rPr>
            </w:pPr>
          </w:p>
        </w:tc>
        <w:tc>
          <w:tcPr>
            <w:tcW w:w="104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04/23/2019</w:t>
            </w:r>
          </w:p>
        </w:tc>
        <w:tc>
          <w:tcPr>
            <w:tcW w:w="1040" w:type="dxa"/>
            <w:vAlign w:val="bottom"/>
          </w:tcPr>
          <w:p>
            <w:pPr>
              <w:spacing w:after="0"/>
              <w:rPr>
                <w:sz w:val="6"/>
                <w:szCs w:val="6"/>
                <w:color w:val="auto"/>
              </w:rPr>
            </w:pPr>
          </w:p>
        </w:tc>
        <w:tc>
          <w:tcPr>
            <w:tcW w:w="760" w:type="dxa"/>
            <w:vAlign w:val="bottom"/>
            <w:vMerge w:val="restart"/>
          </w:tcPr>
          <w:p>
            <w:pPr>
              <w:jc w:val="center"/>
              <w:ind w:right="304"/>
              <w:spacing w:after="0" w:line="95" w:lineRule="exact"/>
              <w:rPr>
                <w:sz w:val="20"/>
                <w:szCs w:val="20"/>
                <w:color w:val="auto"/>
              </w:rPr>
            </w:pPr>
            <w:r>
              <w:rPr>
                <w:rFonts w:ascii="Arial" w:cs="Arial" w:eastAsia="Arial" w:hAnsi="Arial"/>
                <w:sz w:val="11"/>
                <w:szCs w:val="11"/>
                <w:color w:val="0000FF"/>
              </w:rPr>
              <w:t>C</w:t>
            </w:r>
          </w:p>
        </w:tc>
        <w:tc>
          <w:tcPr>
            <w:tcW w:w="760" w:type="dxa"/>
            <w:vAlign w:val="bottom"/>
          </w:tcPr>
          <w:p>
            <w:pPr>
              <w:spacing w:after="0"/>
              <w:rPr>
                <w:sz w:val="6"/>
                <w:szCs w:val="6"/>
                <w:color w:val="auto"/>
              </w:rPr>
            </w:pPr>
          </w:p>
        </w:tc>
        <w:tc>
          <w:tcPr>
            <w:tcW w:w="58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586,209</w:t>
            </w:r>
          </w:p>
        </w:tc>
        <w:tc>
          <w:tcPr>
            <w:tcW w:w="7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Common</w:t>
            </w:r>
          </w:p>
        </w:tc>
        <w:tc>
          <w:tcPr>
            <w:tcW w:w="860" w:type="dxa"/>
            <w:vAlign w:val="bottom"/>
            <w:vMerge w:val="continue"/>
          </w:tcPr>
          <w:p>
            <w:pPr>
              <w:spacing w:after="0"/>
              <w:rPr>
                <w:sz w:val="6"/>
                <w:szCs w:val="6"/>
                <w:color w:val="auto"/>
              </w:rPr>
            </w:pPr>
          </w:p>
        </w:tc>
        <w:tc>
          <w:tcPr>
            <w:tcW w:w="660" w:type="dxa"/>
            <w:vAlign w:val="bottom"/>
            <w:vMerge w:val="restart"/>
          </w:tcPr>
          <w:p>
            <w:pPr>
              <w:jc w:val="center"/>
              <w:spacing w:after="0" w:line="95" w:lineRule="exact"/>
              <w:rPr>
                <w:sz w:val="20"/>
                <w:szCs w:val="20"/>
                <w:color w:val="auto"/>
              </w:rPr>
            </w:pPr>
            <w:r>
              <w:rPr>
                <w:rFonts w:ascii="Arial" w:cs="Arial" w:eastAsia="Arial" w:hAnsi="Arial"/>
                <w:sz w:val="10"/>
                <w:szCs w:val="10"/>
                <w:color w:val="auto"/>
              </w:rPr>
              <w:t>$</w:t>
            </w:r>
            <w:r>
              <w:rPr>
                <w:rFonts w:ascii="Arial" w:cs="Arial" w:eastAsia="Arial" w:hAnsi="Arial"/>
                <w:sz w:val="11"/>
                <w:szCs w:val="11"/>
                <w:color w:val="0000FF"/>
              </w:rPr>
              <w:t>0.00</w:t>
            </w:r>
          </w:p>
        </w:tc>
        <w:tc>
          <w:tcPr>
            <w:tcW w:w="880" w:type="dxa"/>
            <w:vAlign w:val="bottom"/>
            <w:vMerge w:val="restart"/>
          </w:tcPr>
          <w:p>
            <w:pPr>
              <w:jc w:val="center"/>
              <w:spacing w:after="0" w:line="95" w:lineRule="exact"/>
              <w:rPr>
                <w:sz w:val="20"/>
                <w:szCs w:val="20"/>
                <w:color w:val="auto"/>
              </w:rPr>
            </w:pPr>
            <w:r>
              <w:rPr>
                <w:rFonts w:ascii="Arial" w:cs="Arial" w:eastAsia="Arial" w:hAnsi="Arial"/>
                <w:sz w:val="11"/>
                <w:szCs w:val="11"/>
                <w:color w:val="0000FF"/>
              </w:rPr>
              <w:t>18,816,434</w:t>
            </w:r>
          </w:p>
        </w:tc>
        <w:tc>
          <w:tcPr>
            <w:tcW w:w="700" w:type="dxa"/>
            <w:vAlign w:val="bottom"/>
            <w:vMerge w:val="restart"/>
          </w:tcPr>
          <w:p>
            <w:pPr>
              <w:ind w:left="340"/>
              <w:spacing w:after="0" w:line="95" w:lineRule="exact"/>
              <w:rPr>
                <w:sz w:val="20"/>
                <w:szCs w:val="20"/>
                <w:color w:val="auto"/>
              </w:rPr>
            </w:pPr>
            <w:r>
              <w:rPr>
                <w:rFonts w:ascii="Arial" w:cs="Arial" w:eastAsia="Arial" w:hAnsi="Arial"/>
                <w:sz w:val="11"/>
                <w:szCs w:val="11"/>
                <w:color w:val="0000FF"/>
              </w:rPr>
              <w:t>I</w:t>
            </w:r>
          </w:p>
        </w:tc>
        <w:tc>
          <w:tcPr>
            <w:tcW w:w="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68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vMerge w:val="continue"/>
          </w:tcPr>
          <w:p>
            <w:pPr>
              <w:spacing w:after="0"/>
              <w:rPr>
                <w:sz w:val="2"/>
                <w:szCs w:val="2"/>
                <w:color w:val="auto"/>
              </w:rPr>
            </w:pPr>
          </w:p>
        </w:tc>
        <w:tc>
          <w:tcPr>
            <w:tcW w:w="86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880" w:type="dxa"/>
            <w:vAlign w:val="bottom"/>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720" w:type="dxa"/>
            <w:vAlign w:val="bottom"/>
          </w:tcPr>
          <w:p>
            <w:pPr>
              <w:ind w:left="80"/>
              <w:spacing w:after="0"/>
              <w:rPr>
                <w:sz w:val="20"/>
                <w:szCs w:val="20"/>
                <w:color w:val="auto"/>
              </w:rPr>
            </w:pPr>
            <w:r>
              <w:rPr>
                <w:rFonts w:ascii="Arial" w:cs="Arial" w:eastAsia="Arial" w:hAnsi="Arial"/>
                <w:sz w:val="2"/>
                <w:szCs w:val="2"/>
                <w:color w:val="0000FF"/>
              </w:rPr>
              <w:t>Growth</w:t>
            </w:r>
          </w:p>
        </w:tc>
        <w:tc>
          <w:tcPr>
            <w:tcW w:w="0" w:type="dxa"/>
            <w:vAlign w:val="bottom"/>
          </w:tcPr>
          <w:p>
            <w:pPr>
              <w:spacing w:after="0" w:line="20" w:lineRule="exact"/>
              <w:rPr>
                <w:sz w:val="1"/>
                <w:szCs w:val="1"/>
                <w:color w:val="auto"/>
              </w:rPr>
            </w:pPr>
          </w:p>
        </w:tc>
      </w:tr>
      <w:tr>
        <w:trPr>
          <w:trHeight w:val="30"/>
        </w:trPr>
        <w:tc>
          <w:tcPr>
            <w:tcW w:w="68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1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8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ind w:left="60"/>
              <w:spacing w:after="0"/>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color w:val="0000FF"/>
              </w:rPr>
              <w:t>Fund VII,</w:t>
            </w: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68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104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760" w:type="dxa"/>
            <w:vAlign w:val="bottom"/>
            <w:tcBorders>
              <w:bottom w:val="single" w:sz="8" w:color="2C2C2C"/>
            </w:tcBorders>
          </w:tcPr>
          <w:p>
            <w:pPr>
              <w:spacing w:after="0"/>
              <w:rPr>
                <w:sz w:val="19"/>
                <w:szCs w:val="19"/>
                <w:color w:val="auto"/>
              </w:rPr>
            </w:pPr>
          </w:p>
        </w:tc>
        <w:tc>
          <w:tcPr>
            <w:tcW w:w="58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68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860" w:type="dxa"/>
            <w:vAlign w:val="bottom"/>
            <w:tcBorders>
              <w:bottom w:val="single" w:sz="8" w:color="2C2C2C"/>
            </w:tcBorders>
          </w:tcPr>
          <w:p>
            <w:pPr>
              <w:spacing w:after="0"/>
              <w:rPr>
                <w:sz w:val="19"/>
                <w:szCs w:val="19"/>
                <w:color w:val="auto"/>
              </w:rPr>
            </w:pPr>
          </w:p>
        </w:tc>
        <w:tc>
          <w:tcPr>
            <w:tcW w:w="660" w:type="dxa"/>
            <w:vAlign w:val="bottom"/>
            <w:tcBorders>
              <w:bottom w:val="single" w:sz="8" w:color="2C2C2C"/>
            </w:tcBorders>
          </w:tcPr>
          <w:p>
            <w:pPr>
              <w:spacing w:after="0"/>
              <w:rPr>
                <w:sz w:val="19"/>
                <w:szCs w:val="19"/>
                <w:color w:val="auto"/>
              </w:rPr>
            </w:pPr>
          </w:p>
        </w:tc>
        <w:tc>
          <w:tcPr>
            <w:tcW w:w="880" w:type="dxa"/>
            <w:vAlign w:val="bottom"/>
            <w:tcBorders>
              <w:bottom w:val="single" w:sz="8" w:color="2C2C2C"/>
            </w:tcBorders>
          </w:tcPr>
          <w:p>
            <w:pPr>
              <w:spacing w:after="0"/>
              <w:rPr>
                <w:sz w:val="19"/>
                <w:szCs w:val="19"/>
                <w:color w:val="auto"/>
              </w:rPr>
            </w:pPr>
          </w:p>
        </w:tc>
        <w:tc>
          <w:tcPr>
            <w:tcW w:w="70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ind w:left="80"/>
              <w:spacing w:after="0" w:line="222" w:lineRule="exact"/>
              <w:rPr>
                <w:sz w:val="20"/>
                <w:szCs w:val="20"/>
                <w:color w:val="auto"/>
              </w:rPr>
            </w:pPr>
            <w:r>
              <w:rPr>
                <w:rFonts w:ascii="Arial" w:cs="Arial" w:eastAsia="Arial" w:hAnsi="Arial"/>
                <w:sz w:val="24"/>
                <w:szCs w:val="24"/>
                <w:color w:val="0000FF"/>
                <w:vertAlign w:val="subscript"/>
              </w:rPr>
              <w:t>LP</w:t>
            </w:r>
            <w:r>
              <w:rPr>
                <w:rFonts w:ascii="Arial" w:cs="Arial" w:eastAsia="Arial" w:hAnsi="Arial"/>
                <w:sz w:val="10"/>
                <w:szCs w:val="10"/>
                <w:color w:val="008000"/>
              </w:rPr>
              <w:t>(3)(4)</w:t>
            </w: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ind w:left="80"/>
              <w:spacing w:after="0"/>
              <w:rPr>
                <w:sz w:val="20"/>
                <w:szCs w:val="20"/>
                <w:color w:val="auto"/>
              </w:rPr>
            </w:pPr>
            <w:r>
              <w:rPr>
                <w:rFonts w:ascii="Arial" w:cs="Arial" w:eastAsia="Arial" w:hAnsi="Arial"/>
                <w:sz w:val="12"/>
                <w:szCs w:val="12"/>
                <w:color w:val="0000FF"/>
              </w:rPr>
              <w:t>Sequoia</w:t>
            </w:r>
          </w:p>
        </w:tc>
        <w:tc>
          <w:tcPr>
            <w:tcW w:w="0" w:type="dxa"/>
            <w:vAlign w:val="bottom"/>
          </w:tcPr>
          <w:p>
            <w:pPr>
              <w:spacing w:after="0"/>
              <w:rPr>
                <w:sz w:val="1"/>
                <w:szCs w:val="1"/>
                <w:color w:val="auto"/>
              </w:rPr>
            </w:pPr>
          </w:p>
        </w:tc>
      </w:tr>
      <w:tr>
        <w:trPr>
          <w:trHeight w:val="136"/>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Capital</w:t>
            </w: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2"/>
                <w:szCs w:val="12"/>
                <w:color w:val="0000FF"/>
              </w:rPr>
              <w:t>Class B</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1"/>
              </w:rPr>
              <w:t>Class A</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0000FF"/>
                <w:w w:val="89"/>
              </w:rPr>
              <w:t>38,148</w:t>
            </w: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U.S.</w:t>
            </w:r>
          </w:p>
        </w:tc>
        <w:tc>
          <w:tcPr>
            <w:tcW w:w="0" w:type="dxa"/>
            <w:vAlign w:val="bottom"/>
          </w:tcPr>
          <w:p>
            <w:pPr>
              <w:spacing w:after="0"/>
              <w:rPr>
                <w:sz w:val="1"/>
                <w:szCs w:val="1"/>
                <w:color w:val="auto"/>
              </w:rPr>
            </w:pPr>
          </w:p>
        </w:tc>
      </w:tr>
      <w:tr>
        <w:trPr>
          <w:trHeight w:val="136"/>
        </w:trPr>
        <w:tc>
          <w:tcPr>
            <w:tcW w:w="680" w:type="dxa"/>
            <w:vAlign w:val="bottom"/>
          </w:tcPr>
          <w:p>
            <w:pPr>
              <w:ind w:left="60"/>
              <w:spacing w:after="0" w:line="136" w:lineRule="exact"/>
              <w:rPr>
                <w:sz w:val="20"/>
                <w:szCs w:val="20"/>
                <w:color w:val="auto"/>
              </w:rPr>
            </w:pPr>
            <w:r>
              <w:rPr>
                <w:rFonts w:ascii="Arial" w:cs="Arial" w:eastAsia="Arial" w:hAnsi="Arial"/>
                <w:sz w:val="12"/>
                <w:szCs w:val="12"/>
                <w:color w:val="0000FF"/>
              </w:rPr>
              <w:t>Common</w:t>
            </w:r>
          </w:p>
        </w:tc>
        <w:tc>
          <w:tcPr>
            <w:tcW w:w="760" w:type="dxa"/>
            <w:vAlign w:val="bottom"/>
          </w:tcPr>
          <w:p>
            <w:pPr>
              <w:jc w:val="right"/>
              <w:ind w:right="227"/>
              <w:spacing w:after="0"/>
              <w:rPr>
                <w:sz w:val="20"/>
                <w:szCs w:val="20"/>
                <w:color w:val="auto"/>
              </w:rPr>
            </w:pPr>
            <w:r>
              <w:rPr>
                <w:rFonts w:ascii="Arial" w:cs="Arial" w:eastAsia="Arial" w:hAnsi="Arial"/>
                <w:sz w:val="10"/>
                <w:szCs w:val="10"/>
                <w:color w:val="008000"/>
              </w:rPr>
              <w:t>(12)</w:t>
            </w:r>
          </w:p>
        </w:tc>
        <w:tc>
          <w:tcPr>
            <w:tcW w:w="1040" w:type="dxa"/>
            <w:vAlign w:val="bottom"/>
          </w:tcPr>
          <w:p>
            <w:pPr>
              <w:jc w:val="center"/>
              <w:spacing w:after="0" w:line="136" w:lineRule="exact"/>
              <w:rPr>
                <w:sz w:val="20"/>
                <w:szCs w:val="20"/>
                <w:color w:val="auto"/>
              </w:rPr>
            </w:pPr>
            <w:r>
              <w:rPr>
                <w:rFonts w:ascii="Arial" w:cs="Arial" w:eastAsia="Arial" w:hAnsi="Arial"/>
                <w:sz w:val="12"/>
                <w:szCs w:val="12"/>
                <w:color w:val="0000FF"/>
                <w:w w:val="93"/>
              </w:rPr>
              <w:t>04/23/2019</w:t>
            </w:r>
          </w:p>
        </w:tc>
        <w:tc>
          <w:tcPr>
            <w:tcW w:w="1040" w:type="dxa"/>
            <w:vAlign w:val="bottom"/>
          </w:tcPr>
          <w:p>
            <w:pPr>
              <w:spacing w:after="0"/>
              <w:rPr>
                <w:sz w:val="11"/>
                <w:szCs w:val="11"/>
                <w:color w:val="auto"/>
              </w:rPr>
            </w:pPr>
          </w:p>
        </w:tc>
        <w:tc>
          <w:tcPr>
            <w:tcW w:w="760" w:type="dxa"/>
            <w:vAlign w:val="bottom"/>
          </w:tcPr>
          <w:p>
            <w:pPr>
              <w:jc w:val="center"/>
              <w:ind w:right="304"/>
              <w:spacing w:after="0" w:line="136" w:lineRule="exact"/>
              <w:rPr>
                <w:sz w:val="20"/>
                <w:szCs w:val="20"/>
                <w:color w:val="auto"/>
              </w:rPr>
            </w:pPr>
            <w:r>
              <w:rPr>
                <w:rFonts w:ascii="Arial" w:cs="Arial" w:eastAsia="Arial" w:hAnsi="Arial"/>
                <w:sz w:val="12"/>
                <w:szCs w:val="12"/>
                <w:color w:val="0000FF"/>
                <w:w w:val="91"/>
              </w:rPr>
              <w:t>C</w:t>
            </w:r>
          </w:p>
        </w:tc>
        <w:tc>
          <w:tcPr>
            <w:tcW w:w="760" w:type="dxa"/>
            <w:vAlign w:val="bottom"/>
          </w:tcPr>
          <w:p>
            <w:pPr>
              <w:spacing w:after="0"/>
              <w:rPr>
                <w:sz w:val="11"/>
                <w:szCs w:val="11"/>
                <w:color w:val="auto"/>
              </w:rPr>
            </w:pPr>
          </w:p>
        </w:tc>
        <w:tc>
          <w:tcPr>
            <w:tcW w:w="580" w:type="dxa"/>
            <w:vAlign w:val="bottom"/>
          </w:tcPr>
          <w:p>
            <w:pPr>
              <w:jc w:val="center"/>
              <w:spacing w:after="0" w:line="136" w:lineRule="exact"/>
              <w:rPr>
                <w:sz w:val="20"/>
                <w:szCs w:val="20"/>
                <w:color w:val="auto"/>
              </w:rPr>
            </w:pPr>
            <w:r>
              <w:rPr>
                <w:rFonts w:ascii="Arial" w:cs="Arial" w:eastAsia="Arial" w:hAnsi="Arial"/>
                <w:sz w:val="12"/>
                <w:szCs w:val="12"/>
                <w:color w:val="0000FF"/>
                <w:w w:val="92"/>
              </w:rPr>
              <w:t>38,148</w:t>
            </w:r>
          </w:p>
        </w:tc>
        <w:tc>
          <w:tcPr>
            <w:tcW w:w="780" w:type="dxa"/>
            <w:vAlign w:val="bottom"/>
          </w:tcPr>
          <w:p>
            <w:pPr>
              <w:jc w:val="right"/>
              <w:ind w:right="227"/>
              <w:spacing w:after="0"/>
              <w:rPr>
                <w:sz w:val="20"/>
                <w:szCs w:val="20"/>
                <w:color w:val="auto"/>
              </w:rPr>
            </w:pPr>
            <w:r>
              <w:rPr>
                <w:rFonts w:ascii="Arial" w:cs="Arial" w:eastAsia="Arial" w:hAnsi="Arial"/>
                <w:sz w:val="10"/>
                <w:szCs w:val="10"/>
                <w:color w:val="008000"/>
              </w:rPr>
              <w:t>(12)</w:t>
            </w:r>
          </w:p>
        </w:tc>
        <w:tc>
          <w:tcPr>
            <w:tcW w:w="680" w:type="dxa"/>
            <w:vAlign w:val="bottom"/>
          </w:tcPr>
          <w:p>
            <w:pPr>
              <w:jc w:val="center"/>
              <w:spacing w:after="0"/>
              <w:rPr>
                <w:sz w:val="20"/>
                <w:szCs w:val="20"/>
                <w:color w:val="auto"/>
              </w:rPr>
            </w:pPr>
            <w:r>
              <w:rPr>
                <w:rFonts w:ascii="Arial" w:cs="Arial" w:eastAsia="Arial" w:hAnsi="Arial"/>
                <w:sz w:val="10"/>
                <w:szCs w:val="10"/>
                <w:color w:val="008000"/>
              </w:rPr>
              <w:t>(12)</w:t>
            </w:r>
          </w:p>
        </w:tc>
        <w:tc>
          <w:tcPr>
            <w:tcW w:w="600" w:type="dxa"/>
            <w:vAlign w:val="bottom"/>
          </w:tcPr>
          <w:p>
            <w:pPr>
              <w:jc w:val="center"/>
              <w:spacing w:after="0" w:line="136" w:lineRule="exact"/>
              <w:rPr>
                <w:sz w:val="20"/>
                <w:szCs w:val="20"/>
                <w:color w:val="auto"/>
              </w:rPr>
            </w:pPr>
            <w:r>
              <w:rPr>
                <w:rFonts w:ascii="Arial" w:cs="Arial" w:eastAsia="Arial" w:hAnsi="Arial"/>
                <w:sz w:val="12"/>
                <w:szCs w:val="12"/>
                <w:color w:val="0000FF"/>
                <w:w w:val="94"/>
              </w:rPr>
              <w:t>Common</w:t>
            </w:r>
          </w:p>
        </w:tc>
        <w:tc>
          <w:tcPr>
            <w:tcW w:w="860" w:type="dxa"/>
            <w:vAlign w:val="bottom"/>
            <w:vMerge w:val="continue"/>
          </w:tcPr>
          <w:p>
            <w:pPr>
              <w:spacing w:after="0"/>
              <w:rPr>
                <w:sz w:val="11"/>
                <w:szCs w:val="11"/>
                <w:color w:val="auto"/>
              </w:rPr>
            </w:pPr>
          </w:p>
        </w:tc>
        <w:tc>
          <w:tcPr>
            <w:tcW w:w="660" w:type="dxa"/>
            <w:vAlign w:val="bottom"/>
          </w:tcPr>
          <w:p>
            <w:pPr>
              <w:jc w:val="center"/>
              <w:spacing w:after="0" w:line="136" w:lineRule="exact"/>
              <w:rPr>
                <w:sz w:val="20"/>
                <w:szCs w:val="20"/>
                <w:color w:val="auto"/>
              </w:rPr>
            </w:pPr>
            <w:r>
              <w:rPr>
                <w:rFonts w:ascii="Arial" w:cs="Arial" w:eastAsia="Arial" w:hAnsi="Arial"/>
                <w:sz w:val="11"/>
                <w:szCs w:val="11"/>
                <w:color w:val="auto"/>
                <w:w w:val="94"/>
              </w:rPr>
              <w:t>$</w:t>
            </w:r>
            <w:r>
              <w:rPr>
                <w:rFonts w:ascii="Arial" w:cs="Arial" w:eastAsia="Arial" w:hAnsi="Arial"/>
                <w:sz w:val="12"/>
                <w:szCs w:val="12"/>
                <w:color w:val="0000FF"/>
                <w:w w:val="94"/>
              </w:rPr>
              <w:t>0.00</w:t>
            </w:r>
          </w:p>
        </w:tc>
        <w:tc>
          <w:tcPr>
            <w:tcW w:w="880" w:type="dxa"/>
            <w:vAlign w:val="bottom"/>
          </w:tcPr>
          <w:p>
            <w:pPr>
              <w:jc w:val="center"/>
              <w:spacing w:after="0" w:line="136" w:lineRule="exact"/>
              <w:rPr>
                <w:sz w:val="20"/>
                <w:szCs w:val="20"/>
                <w:color w:val="auto"/>
              </w:rPr>
            </w:pPr>
            <w:r>
              <w:rPr>
                <w:rFonts w:ascii="Arial" w:cs="Arial" w:eastAsia="Arial" w:hAnsi="Arial"/>
                <w:sz w:val="12"/>
                <w:szCs w:val="12"/>
                <w:color w:val="0000FF"/>
                <w:w w:val="93"/>
              </w:rPr>
              <w:t>1,224,499</w:t>
            </w:r>
          </w:p>
        </w:tc>
        <w:tc>
          <w:tcPr>
            <w:tcW w:w="700" w:type="dxa"/>
            <w:vAlign w:val="bottom"/>
          </w:tcPr>
          <w:p>
            <w:pPr>
              <w:ind w:left="340"/>
              <w:spacing w:after="0" w:line="136" w:lineRule="exact"/>
              <w:rPr>
                <w:sz w:val="20"/>
                <w:szCs w:val="20"/>
                <w:color w:val="auto"/>
              </w:rPr>
            </w:pPr>
            <w:r>
              <w:rPr>
                <w:rFonts w:ascii="Arial" w:cs="Arial" w:eastAsia="Arial" w:hAnsi="Arial"/>
                <w:sz w:val="12"/>
                <w:szCs w:val="12"/>
                <w:color w:val="0000FF"/>
              </w:rPr>
              <w:t>I</w:t>
            </w:r>
          </w:p>
        </w:tc>
        <w:tc>
          <w:tcPr>
            <w:tcW w:w="720" w:type="dxa"/>
            <w:vAlign w:val="bottom"/>
          </w:tcPr>
          <w:p>
            <w:pPr>
              <w:ind w:left="80"/>
              <w:spacing w:after="0" w:line="136" w:lineRule="exact"/>
              <w:rPr>
                <w:sz w:val="20"/>
                <w:szCs w:val="20"/>
                <w:color w:val="auto"/>
              </w:rPr>
            </w:pPr>
            <w:r>
              <w:rPr>
                <w:rFonts w:ascii="Arial" w:cs="Arial" w:eastAsia="Arial" w:hAnsi="Arial"/>
                <w:sz w:val="12"/>
                <w:szCs w:val="12"/>
                <w:color w:val="0000FF"/>
              </w:rPr>
              <w:t>Growth VII</w:t>
            </w:r>
          </w:p>
        </w:tc>
        <w:tc>
          <w:tcPr>
            <w:tcW w:w="0" w:type="dxa"/>
            <w:vAlign w:val="bottom"/>
          </w:tcPr>
          <w:p>
            <w:pPr>
              <w:spacing w:after="0"/>
              <w:rPr>
                <w:sz w:val="1"/>
                <w:szCs w:val="1"/>
                <w:color w:val="auto"/>
              </w:rPr>
            </w:pPr>
          </w:p>
        </w:tc>
      </w:tr>
      <w:tr>
        <w:trPr>
          <w:trHeight w:val="132"/>
        </w:trPr>
        <w:tc>
          <w:tcPr>
            <w:tcW w:w="680" w:type="dxa"/>
            <w:vAlign w:val="bottom"/>
          </w:tcPr>
          <w:p>
            <w:pPr>
              <w:ind w:left="60"/>
              <w:spacing w:after="0" w:line="133" w:lineRule="exact"/>
              <w:rPr>
                <w:sz w:val="20"/>
                <w:szCs w:val="20"/>
                <w:color w:val="auto"/>
              </w:rPr>
            </w:pPr>
            <w:r>
              <w:rPr>
                <w:rFonts w:ascii="Arial" w:cs="Arial" w:eastAsia="Arial" w:hAnsi="Arial"/>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jc w:val="center"/>
              <w:spacing w:after="0" w:line="133" w:lineRule="exact"/>
              <w:rPr>
                <w:sz w:val="20"/>
                <w:szCs w:val="20"/>
                <w:color w:val="auto"/>
              </w:rPr>
            </w:pPr>
            <w:r>
              <w:rPr>
                <w:rFonts w:ascii="Arial" w:cs="Arial" w:eastAsia="Arial" w:hAnsi="Arial"/>
                <w:sz w:val="12"/>
                <w:szCs w:val="12"/>
                <w:color w:val="0000FF"/>
                <w:w w:val="93"/>
              </w:rPr>
              <w:t>Stock</w:t>
            </w: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line="133" w:lineRule="exact"/>
              <w:rPr>
                <w:sz w:val="20"/>
                <w:szCs w:val="20"/>
                <w:color w:val="auto"/>
              </w:rPr>
            </w:pPr>
            <w:r>
              <w:rPr>
                <w:rFonts w:ascii="Arial" w:cs="Arial" w:eastAsia="Arial" w:hAnsi="Arial"/>
                <w:sz w:val="12"/>
                <w:szCs w:val="12"/>
                <w:color w:val="0000FF"/>
              </w:rPr>
              <w:t>Principals</w:t>
            </w:r>
          </w:p>
        </w:tc>
        <w:tc>
          <w:tcPr>
            <w:tcW w:w="0" w:type="dxa"/>
            <w:vAlign w:val="bottom"/>
          </w:tcPr>
          <w:p>
            <w:pPr>
              <w:spacing w:after="0"/>
              <w:rPr>
                <w:sz w:val="1"/>
                <w:szCs w:val="1"/>
                <w:color w:val="auto"/>
              </w:rPr>
            </w:pPr>
          </w:p>
        </w:tc>
      </w:tr>
      <w:tr>
        <w:trPr>
          <w:trHeight w:val="160"/>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ind w:left="80"/>
              <w:spacing w:after="0" w:line="160" w:lineRule="exact"/>
              <w:rPr>
                <w:sz w:val="20"/>
                <w:szCs w:val="20"/>
                <w:color w:val="auto"/>
              </w:rPr>
            </w:pPr>
            <w:r>
              <w:rPr>
                <w:rFonts w:ascii="Arial" w:cs="Arial" w:eastAsia="Arial" w:hAnsi="Arial"/>
                <w:sz w:val="11"/>
                <w:szCs w:val="11"/>
                <w:color w:val="0000FF"/>
              </w:rPr>
              <w:t>Fund, LP</w:t>
            </w:r>
            <w:r>
              <w:rPr>
                <w:rFonts w:ascii="Arial" w:cs="Arial" w:eastAsia="Arial" w:hAnsi="Arial"/>
                <w:sz w:val="18"/>
                <w:szCs w:val="18"/>
                <w:color w:val="008000"/>
                <w:vertAlign w:val="superscript"/>
              </w:rPr>
              <w:t>(3)</w:t>
            </w:r>
          </w:p>
        </w:tc>
        <w:tc>
          <w:tcPr>
            <w:tcW w:w="0" w:type="dxa"/>
            <w:vAlign w:val="bottom"/>
          </w:tcPr>
          <w:p>
            <w:pPr>
              <w:spacing w:after="0"/>
              <w:rPr>
                <w:sz w:val="1"/>
                <w:szCs w:val="1"/>
                <w:color w:val="auto"/>
              </w:rPr>
            </w:pPr>
          </w:p>
        </w:tc>
      </w:tr>
      <w:tr>
        <w:trPr>
          <w:trHeight w:val="130"/>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80"/>
              <w:spacing w:after="0"/>
              <w:rPr>
                <w:sz w:val="20"/>
                <w:szCs w:val="20"/>
                <w:color w:val="auto"/>
              </w:rPr>
            </w:pPr>
            <w:r>
              <w:rPr>
                <w:rFonts w:ascii="Arial" w:cs="Arial" w:eastAsia="Arial" w:hAnsi="Arial"/>
                <w:sz w:val="10"/>
                <w:szCs w:val="10"/>
                <w:color w:val="008000"/>
              </w:rPr>
              <w:t>(4)</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3" w:lineRule="exact"/>
        <w:rPr>
          <w:sz w:val="20"/>
          <w:szCs w:val="20"/>
          <w:color w:val="auto"/>
        </w:rPr>
      </w:pPr>
    </w:p>
    <w:p>
      <w:pPr>
        <w:jc w:val="both"/>
        <w:ind w:left="20" w:right="120" w:hanging="4"/>
        <w:spacing w:after="0" w:line="246"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SC US (TTGP), Ltd. is the general partner of SC Global Growth II Management, L.P., which is the general partner of each of Sequoia Capital Global Growth Fund II, L.P. and Sequoia Capital Global Growth II Principals Fund, L.P. or collectively, the SC GGFII Funds. As a result, SC US (TTGP), Ltd. and SC Global Growth II Management, L.P. may be deemed to share voting and dispositive power with respect to the shares held by the SC GGFII Funds. Each of SC US (TTGP), Ltd. and SC Global Growth II Management, L.P. disclaims beneficial ownership of the securities held by the SC GGFII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26" w:lineRule="exact"/>
        <w:rPr>
          <w:rFonts w:ascii="Arial" w:cs="Arial" w:eastAsia="Arial" w:hAnsi="Arial"/>
          <w:sz w:val="12"/>
          <w:szCs w:val="12"/>
          <w:color w:val="008000"/>
        </w:rPr>
      </w:pPr>
    </w:p>
    <w:p>
      <w:pPr>
        <w:jc w:val="both"/>
        <w:ind w:left="20" w:right="260" w:hanging="4"/>
        <w:spacing w:after="0" w:line="251"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 Global Growth II Management, L.P. SC Global Growth II Management, L.P. is the general partner of each of Sequoia Capital Global Growth Fund II, L.P. and Sequoia Capital Global Growth II Principals Fund,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3" w:lineRule="exact"/>
        <w:rPr>
          <w:rFonts w:ascii="Arial" w:cs="Arial" w:eastAsia="Arial" w:hAnsi="Arial"/>
          <w:sz w:val="12"/>
          <w:szCs w:val="12"/>
          <w:color w:val="008000"/>
        </w:rPr>
      </w:pPr>
    </w:p>
    <w:p>
      <w:pPr>
        <w:ind w:left="20" w:right="140" w:hanging="4"/>
        <w:spacing w:after="0" w:line="276" w:lineRule="auto"/>
        <w:tabs>
          <w:tab w:leader="none" w:pos="143"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SC US (TTGP), Ltd. is the general partner of SC U.S. Growth VII Management, L.P., which is the general partner of each of Sequoia Capital U.S. Growth Fund VII, LP and Sequoia Capital U.S. Growth VII Principals Fund, LP or collectively, the SC US GFVII Funds. As a result, SC US (TTGP), Ltd. and SC U.S. Growth VII Management, L.P. may be deemed to share voting and dispositive power with respect to the shares held by the SC US GFVII Funds. Each of SC US (TTGP), Ltd. and SC U.S. Growth VII Management, L.P. disclaims beneficial ownership of the securities held by the SC US GFVII Funds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10" w:lineRule="exact"/>
        <w:rPr>
          <w:rFonts w:ascii="Arial" w:cs="Arial" w:eastAsia="Arial" w:hAnsi="Arial"/>
          <w:sz w:val="11"/>
          <w:szCs w:val="11"/>
          <w:color w:val="008000"/>
        </w:rPr>
      </w:pPr>
    </w:p>
    <w:p>
      <w:pPr>
        <w:ind w:left="20" w:right="140" w:hanging="4"/>
        <w:spacing w:after="0" w:line="251"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managing member of SC U.S. Growth VII Management, L.P. SC U.S. Growth VII Management, L.P. is the general partner of each of Sequoia Capital U.S. Growth Fund VII, LP and Sequoia Capital U.S. Growth VII Principals Fund.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3" w:lineRule="exact"/>
        <w:rPr>
          <w:rFonts w:ascii="Arial" w:cs="Arial" w:eastAsia="Arial" w:hAnsi="Arial"/>
          <w:sz w:val="12"/>
          <w:szCs w:val="12"/>
          <w:color w:val="008000"/>
        </w:rPr>
      </w:pPr>
    </w:p>
    <w:p>
      <w:pPr>
        <w:ind w:left="20" w:right="160" w:hanging="4"/>
        <w:spacing w:after="0" w:line="251"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shares of Class A common stock sold in the Issuer's initial public offering pursuant to that certain underwriting agreement, dated April 17, 2019, among the Issuer, the selling shareholders named therein, and Morgan Stanley &amp; Co. LLC, J.P. Morgan Securities LLC and Goldman Sachs &amp; Co. LLC, as representatives of the several underwriters named therein. The sale price of such shares was $[ ] per share, which represents the price to the public less the underwriting discount and commission.</w:t>
      </w:r>
    </w:p>
    <w:p>
      <w:pPr>
        <w:spacing w:after="0" w:line="23"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D Convertible Preferred Stock automatically converted into Class B Common Stock on a 1:1 basis immediately prior to the closing of the Issuer's initial public offering and had no expiration date.</w:t>
      </w:r>
    </w:p>
    <w:p>
      <w:pPr>
        <w:spacing w:after="0" w:line="47" w:lineRule="exact"/>
        <w:rPr>
          <w:rFonts w:ascii="Arial" w:cs="Arial" w:eastAsia="Arial" w:hAnsi="Arial"/>
          <w:sz w:val="12"/>
          <w:szCs w:val="12"/>
          <w:color w:val="008000"/>
        </w:rPr>
      </w:pPr>
    </w:p>
    <w:p>
      <w:pPr>
        <w:ind w:left="140" w:hanging="124"/>
        <w:spacing w:after="0"/>
        <w:tabs>
          <w:tab w:leader="none" w:pos="14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Series A Convertible Preferred Stock automatically converted into Class B Common Stock on a 1:1 basis immediately prior to the closing of the Issuer's initial public offering and had no expiration date.</w:t>
      </w:r>
    </w:p>
    <w:p>
      <w:pPr>
        <w:spacing w:after="0" w:line="47" w:lineRule="exact"/>
        <w:rPr>
          <w:rFonts w:ascii="Arial" w:cs="Arial" w:eastAsia="Arial" w:hAnsi="Arial"/>
          <w:sz w:val="12"/>
          <w:szCs w:val="12"/>
          <w:color w:val="008000"/>
        </w:rPr>
      </w:pPr>
    </w:p>
    <w:p>
      <w:pPr>
        <w:ind w:left="20" w:right="280" w:hanging="4"/>
        <w:spacing w:after="0" w:line="246"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SC US (TTGP), Ltd. is the general partner of SCGF V Management, L.P., which is the general partner of Sequoia Capital U.S. Growth Fund V, LP. As a result, SC US (TTGP), Ltd. and SCGF V Management, L.P. may be deemed to share voting and dispositive power with respect to the shares held by Sequoia Capital U.S. Growth Fund V, LP. Each of SC US (TTGP), Ltd. and SCGF V Management, L.P. disclaims beneficial ownership of the securities held by Sequoia Capital U.S. Growth Fund V, LP. except to the extent of its pecuniary interest therein, and the inclusion of these securities in this report shall not be deemed an admission of beneficial ownership of the reported securities for purposes of Section 16 or for any other purposes.</w:t>
      </w:r>
    </w:p>
    <w:p>
      <w:pPr>
        <w:spacing w:after="0" w:line="26" w:lineRule="exact"/>
        <w:rPr>
          <w:rFonts w:ascii="Arial" w:cs="Arial" w:eastAsia="Arial" w:hAnsi="Arial"/>
          <w:sz w:val="12"/>
          <w:szCs w:val="12"/>
          <w:color w:val="008000"/>
        </w:rPr>
      </w:pPr>
    </w:p>
    <w:p>
      <w:pPr>
        <w:ind w:left="20" w:right="200" w:hanging="4"/>
        <w:spacing w:after="0" w:line="251" w:lineRule="auto"/>
        <w:tabs>
          <w:tab w:leader="none" w:pos="14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non-managing member of SCGF V Management, L.P. SCGF V Management, L.P. is the general partner of Sequoia Capital U.S. Growth Fund V, LP. The Reporting Person disclaims beneficial ownership of these securities except to the extent of his pecuniary interest therein, and the inclusion of these securities in this report shall not be deemed an admission of beneficial ownership of the reported securities for purposes of Section 16 or any other purpose.</w:t>
      </w:r>
    </w:p>
    <w:p>
      <w:pPr>
        <w:spacing w:after="0" w:line="23" w:lineRule="exact"/>
        <w:rPr>
          <w:rFonts w:ascii="Arial" w:cs="Arial" w:eastAsia="Arial" w:hAnsi="Arial"/>
          <w:sz w:val="12"/>
          <w:szCs w:val="12"/>
          <w:color w:val="008000"/>
        </w:rPr>
      </w:pPr>
    </w:p>
    <w:p>
      <w:pPr>
        <w:ind w:left="20" w:right="140" w:hanging="4"/>
        <w:spacing w:after="0" w:line="243" w:lineRule="auto"/>
        <w:tabs>
          <w:tab w:leader="none" w:pos="20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29" w:lineRule="exact"/>
        <w:rPr>
          <w:rFonts w:ascii="Arial" w:cs="Arial" w:eastAsia="Arial" w:hAnsi="Arial"/>
          <w:sz w:val="12"/>
          <w:szCs w:val="12"/>
          <w:color w:val="008000"/>
        </w:rPr>
      </w:pPr>
    </w:p>
    <w:p>
      <w:pPr>
        <w:ind w:left="200" w:hanging="184"/>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Immediately prior to the closing of the Issuer's initial public offering, each series of the Issuer's convertible preferred stock automatically converted into Class B Common Stock.</w:t>
      </w:r>
    </w:p>
    <w:p>
      <w:pPr>
        <w:spacing w:after="0" w:line="47" w:lineRule="exact"/>
        <w:rPr>
          <w:rFonts w:ascii="Arial" w:cs="Arial" w:eastAsia="Arial" w:hAnsi="Arial"/>
          <w:sz w:val="12"/>
          <w:szCs w:val="12"/>
          <w:color w:val="008000"/>
        </w:rPr>
      </w:pPr>
    </w:p>
    <w:p>
      <w:pPr>
        <w:ind w:left="200" w:hanging="184"/>
        <w:spacing w:after="0"/>
        <w:tabs>
          <w:tab w:leader="none" w:pos="20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into one share of Class A Common Stock at the option of the holder and has no expiration date</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18" w:lineRule="exact"/>
        <w:rPr>
          <w:sz w:val="20"/>
          <w:szCs w:val="20"/>
          <w:color w:val="auto"/>
        </w:rPr>
      </w:pPr>
    </w:p>
    <w:tbl>
      <w:tblPr>
        <w:tblLayout w:type="fixed"/>
        <w:tblInd w:w="6840" w:type="dxa"/>
        <w:tblCellMar>
          <w:top w:w="0" w:type="dxa"/>
          <w:left w:w="0" w:type="dxa"/>
          <w:bottom w:w="0" w:type="dxa"/>
          <w:right w:w="0" w:type="dxa"/>
        </w:tblCellMar>
      </w:tblPr>
      <w:tr>
        <w:trPr>
          <w:trHeight w:val="184"/>
        </w:trPr>
        <w:tc>
          <w:tcPr>
            <w:tcW w:w="2300" w:type="dxa"/>
            <w:vAlign w:val="bottom"/>
            <w:gridSpan w:val="3"/>
          </w:tcPr>
          <w:p>
            <w:pPr>
              <w:spacing w:after="0"/>
              <w:rPr>
                <w:sz w:val="20"/>
                <w:szCs w:val="20"/>
                <w:color w:val="auto"/>
              </w:rPr>
            </w:pPr>
            <w:r>
              <w:rPr>
                <w:rFonts w:ascii="Arial" w:cs="Arial" w:eastAsia="Arial" w:hAnsi="Arial"/>
                <w:sz w:val="16"/>
                <w:szCs w:val="16"/>
                <w:color w:val="0000FF"/>
              </w:rPr>
              <w:t>/s/ Jung Yeon Son, Attorney-In-</w:t>
            </w:r>
          </w:p>
        </w:tc>
        <w:tc>
          <w:tcPr>
            <w:tcW w:w="720" w:type="dxa"/>
            <w:vAlign w:val="bottom"/>
            <w:vMerge w:val="restart"/>
          </w:tcPr>
          <w:p>
            <w:pPr>
              <w:spacing w:after="0"/>
              <w:rPr>
                <w:sz w:val="20"/>
                <w:szCs w:val="20"/>
                <w:color w:val="auto"/>
              </w:rPr>
            </w:pPr>
            <w:r>
              <w:rPr>
                <w:rFonts w:ascii="Arial" w:cs="Arial" w:eastAsia="Arial" w:hAnsi="Arial"/>
                <w:sz w:val="16"/>
                <w:szCs w:val="16"/>
                <w:color w:val="0000FF"/>
                <w:w w:val="87"/>
              </w:rPr>
              <w:t>04/25/2019</w:t>
            </w:r>
          </w:p>
        </w:tc>
        <w:tc>
          <w:tcPr>
            <w:tcW w:w="0" w:type="dxa"/>
            <w:vAlign w:val="bottom"/>
          </w:tcPr>
          <w:p>
            <w:pPr>
              <w:spacing w:after="0"/>
              <w:rPr>
                <w:sz w:val="1"/>
                <w:szCs w:val="1"/>
                <w:color w:val="auto"/>
              </w:rPr>
            </w:pPr>
          </w:p>
        </w:tc>
      </w:tr>
      <w:tr>
        <w:trPr>
          <w:trHeight w:val="84"/>
        </w:trPr>
        <w:tc>
          <w:tcPr>
            <w:tcW w:w="280" w:type="dxa"/>
            <w:vAlign w:val="bottom"/>
            <w:tcBorders>
              <w:top w:val="single" w:sz="8" w:color="auto"/>
              <w:bottom w:val="single" w:sz="8" w:color="auto"/>
            </w:tcBorders>
            <w:vMerge w:val="restart"/>
          </w:tcPr>
          <w:p>
            <w:pPr>
              <w:spacing w:after="0" w:line="178" w:lineRule="exact"/>
              <w:rPr>
                <w:sz w:val="20"/>
                <w:szCs w:val="20"/>
                <w:color w:val="auto"/>
              </w:rPr>
            </w:pPr>
            <w:r>
              <w:rPr>
                <w:rFonts w:ascii="Arial" w:cs="Arial" w:eastAsia="Arial" w:hAnsi="Arial"/>
                <w:sz w:val="16"/>
                <w:szCs w:val="16"/>
                <w:color w:val="0000FF"/>
                <w:w w:val="83"/>
              </w:rPr>
              <w:t>Fact</w:t>
            </w:r>
          </w:p>
        </w:tc>
        <w:tc>
          <w:tcPr>
            <w:tcW w:w="1760" w:type="dxa"/>
            <w:vAlign w:val="bottom"/>
            <w:tcBorders>
              <w:top w:val="single" w:sz="8" w:color="auto"/>
              <w:bottom w:val="single" w:sz="8" w:color="auto"/>
            </w:tcBorders>
            <w:vMerge w:val="restart"/>
          </w:tcPr>
          <w:p>
            <w:pPr>
              <w:spacing w:after="0"/>
              <w:rPr>
                <w:sz w:val="6"/>
                <w:szCs w:val="6"/>
                <w:color w:val="auto"/>
              </w:rPr>
            </w:pPr>
          </w:p>
        </w:tc>
        <w:tc>
          <w:tcPr>
            <w:tcW w:w="260" w:type="dxa"/>
            <w:vAlign w:val="bottom"/>
            <w:vMerge w:val="restart"/>
          </w:tcPr>
          <w:p>
            <w:pPr>
              <w:spacing w:after="0"/>
              <w:rPr>
                <w:sz w:val="6"/>
                <w:szCs w:val="6"/>
                <w:color w:val="auto"/>
              </w:rPr>
            </w:pPr>
          </w:p>
        </w:tc>
        <w:tc>
          <w:tcPr>
            <w:tcW w:w="72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80" w:type="dxa"/>
            <w:vAlign w:val="bottom"/>
            <w:tcBorders>
              <w:bottom w:val="single" w:sz="8" w:color="auto"/>
            </w:tcBorders>
            <w:vMerge w:val="continue"/>
          </w:tcPr>
          <w:p>
            <w:pPr>
              <w:spacing w:after="0"/>
              <w:rPr>
                <w:sz w:val="6"/>
                <w:szCs w:val="6"/>
                <w:color w:val="auto"/>
              </w:rPr>
            </w:pPr>
          </w:p>
        </w:tc>
        <w:tc>
          <w:tcPr>
            <w:tcW w:w="1760" w:type="dxa"/>
            <w:vAlign w:val="bottom"/>
            <w:vMerge w:val="continue"/>
          </w:tcPr>
          <w:p>
            <w:pPr>
              <w:spacing w:after="0"/>
              <w:rPr>
                <w:sz w:val="6"/>
                <w:szCs w:val="6"/>
                <w:color w:val="auto"/>
              </w:rPr>
            </w:pPr>
          </w:p>
        </w:tc>
        <w:tc>
          <w:tcPr>
            <w:tcW w:w="26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300" w:type="dxa"/>
            <w:vAlign w:val="bottom"/>
            <w:gridSpan w:val="3"/>
          </w:tcPr>
          <w:p>
            <w:pPr>
              <w:spacing w:after="0"/>
              <w:rPr>
                <w:sz w:val="20"/>
                <w:szCs w:val="20"/>
                <w:color w:val="auto"/>
              </w:rPr>
            </w:pPr>
            <w:r>
              <w:rPr>
                <w:rFonts w:ascii="Arial" w:cs="Arial" w:eastAsia="Arial" w:hAnsi="Arial"/>
                <w:sz w:val="12"/>
                <w:szCs w:val="12"/>
                <w:color w:val="auto"/>
              </w:rPr>
              <w:t>** Signature of Reporting Person</w:t>
            </w:r>
          </w:p>
        </w:tc>
        <w:tc>
          <w:tcPr>
            <w:tcW w:w="720" w:type="dxa"/>
            <w:vAlign w:val="bottom"/>
          </w:tcPr>
          <w:p>
            <w:pPr>
              <w:spacing w:after="0"/>
              <w:rPr>
                <w:sz w:val="20"/>
                <w:szCs w:val="20"/>
                <w:color w:val="auto"/>
              </w:rPr>
            </w:pPr>
            <w:r>
              <w:rPr>
                <w:rFonts w:ascii="Arial" w:cs="Arial" w:eastAsia="Arial" w:hAnsi="Arial"/>
                <w:sz w:val="12"/>
                <w:szCs w:val="12"/>
                <w:color w:val="auto"/>
              </w:rPr>
              <w:t>Date</w:t>
            </w:r>
          </w:p>
        </w:tc>
        <w:tc>
          <w:tcPr>
            <w:tcW w:w="0" w:type="dxa"/>
            <w:vAlign w:val="bottom"/>
          </w:tcPr>
          <w:p>
            <w:pPr>
              <w:spacing w:after="0"/>
              <w:rPr>
                <w:sz w:val="1"/>
                <w:szCs w:val="1"/>
                <w:color w:val="auto"/>
              </w:rPr>
            </w:pPr>
          </w:p>
        </w:tc>
      </w:tr>
    </w:tbl>
    <w:p>
      <w:pPr>
        <w:spacing w:after="0" w:line="37" w:lineRule="exact"/>
        <w:rPr>
          <w:sz w:val="20"/>
          <w:szCs w:val="20"/>
          <w:color w:val="auto"/>
        </w:rPr>
      </w:pPr>
    </w:p>
    <w:p>
      <w:pPr>
        <w:ind w:left="2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7" w:lineRule="exact"/>
        <w:rPr>
          <w:sz w:val="20"/>
          <w:szCs w:val="20"/>
          <w:color w:val="auto"/>
        </w:rPr>
      </w:pPr>
    </w:p>
    <w:p>
      <w:pPr>
        <w:jc w:val="both"/>
        <w:ind w:left="20" w:right="4360" w:hanging="4"/>
        <w:spacing w:after="0" w:line="320" w:lineRule="auto"/>
        <w:tabs>
          <w:tab w:leader="none" w:pos="150"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00"/>
      </w:cols>
      <w:pgMar w:left="260" w:top="184" w:right="139" w:bottom="173"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409324"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2019-12-23T16:00:19Z</dcterms:created>
  <dcterms:modified xsi:type="dcterms:W3CDTF">2019-12-23T16:00:19Z</dcterms:modified>
</cp:coreProperties>
</file>