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0001375800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JONATHAN CHADWICK</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1980000.00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262100087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09/21/2017</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09/21/2017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60"/>
        <w:spacing w:after="0" w:line="241" w:lineRule="auto"/>
        <w:rPr>
          <w:sz w:val="20"/>
          <w:szCs w:val="20"/>
          <w:color w:val="auto"/>
        </w:rPr>
      </w:pPr>
      <w:r>
        <w:rPr>
          <w:rFonts w:ascii="Times New Roman" w:cs="Times New Roman" w:eastAsia="Times New Roman" w:hAnsi="Times New Roman"/>
          <w:sz w:val="22"/>
          <w:szCs w:val="22"/>
          <w:color w:val="auto"/>
        </w:rPr>
        <w:t>10b5-1 Sales for JONATHAN CHADWICK</w:t>
      </w:r>
    </w:p>
    <w:p>
      <w:pPr>
        <w:spacing w:after="0" w:line="2" w:lineRule="exact"/>
        <w:rPr>
          <w:sz w:val="20"/>
          <w:szCs w:val="20"/>
          <w:color w:val="auto"/>
        </w:rPr>
      </w:pPr>
    </w:p>
    <w:p>
      <w:pPr>
        <w:ind w:left="40" w:right="140"/>
        <w:spacing w:after="0" w:line="237" w:lineRule="auto"/>
        <w:rPr>
          <w:sz w:val="20"/>
          <w:szCs w:val="20"/>
          <w:color w:val="auto"/>
        </w:rPr>
      </w:pPr>
      <w:r>
        <w:rPr>
          <w:rFonts w:ascii="Times New Roman" w:cs="Times New Roman" w:eastAsia="Times New Roman" w:hAnsi="Times New Roman"/>
          <w:sz w:val="22"/>
          <w:szCs w:val="22"/>
          <w:color w:val="auto"/>
        </w:rPr>
        <w:t>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10/29/2024 12500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937995.75</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01/15/2025</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07/15/2024</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Chadwick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2025-01-15T15:36:51Z</dcterms:created>
  <dcterms:modified xsi:type="dcterms:W3CDTF">2025-01-15T15:36:51Z</dcterms:modified>
</cp:coreProperties>
</file>