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059"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Subotovsky Santiago</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Zoom Communications,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ZM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Borders>
              <w:bottom w:val="single" w:sz="8" w:color="0000EE"/>
            </w:tcBorders>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09/05/2025</w:t>
            </w:r>
          </w:p>
        </w:tc>
        <w:tc>
          <w:tcPr>
            <w:tcW w:w="1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ZOOM COMMUNICATIONS, INC.</w:t>
            </w:r>
          </w:p>
        </w:tc>
        <w:tc>
          <w:tcPr>
            <w:tcW w:w="2600" w:type="dxa"/>
            <w:vAlign w:val="bottom"/>
            <w:gridSpan w:val="3"/>
            <w:vMerge w:val="continue"/>
          </w:tcPr>
          <w:p>
            <w:pPr>
              <w:spacing w:after="0"/>
              <w:rPr>
                <w:sz w:val="11"/>
                <w:szCs w:val="11"/>
                <w:color w:val="auto"/>
              </w:rPr>
            </w:pPr>
          </w:p>
        </w:tc>
        <w:tc>
          <w:tcPr>
            <w:tcW w:w="1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55 ALMADEN BLVD, #600</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4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059"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05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09/05/2025</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2,209</w:t>
            </w:r>
          </w:p>
        </w:tc>
        <w:tc>
          <w:tcPr>
            <w:tcW w:w="460" w:type="dxa"/>
            <w:vAlign w:val="bottom"/>
            <w:tcBorders>
              <w:bottom w:val="single" w:sz="8" w:color="2C2C2C"/>
            </w:tcBorders>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83.3493</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155,385</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09/05/2025</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251"/>
              <w:spacing w:after="0"/>
              <w:rPr>
                <w:sz w:val="20"/>
                <w:szCs w:val="20"/>
                <w:color w:val="auto"/>
              </w:rPr>
            </w:pPr>
            <w:r>
              <w:rPr>
                <w:rFonts w:ascii="Times New Roman" w:cs="Times New Roman" w:eastAsia="Times New Roman" w:hAnsi="Times New Roman"/>
                <w:sz w:val="17"/>
                <w:szCs w:val="17"/>
                <w:color w:val="0000FF"/>
              </w:rPr>
              <w:t>266</w:t>
            </w:r>
          </w:p>
        </w:tc>
        <w:tc>
          <w:tcPr>
            <w:tcW w:w="460" w:type="dxa"/>
            <w:vAlign w:val="bottom"/>
            <w:tcBorders>
              <w:bottom w:val="single" w:sz="8" w:color="2C2C2C"/>
            </w:tcBorders>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83.8567</w:t>
            </w:r>
            <w:r>
              <w:rPr>
                <w:rFonts w:ascii="Times New Roman" w:cs="Times New Roman" w:eastAsia="Times New Roman" w:hAnsi="Times New Roman"/>
                <w:sz w:val="22"/>
                <w:szCs w:val="22"/>
                <w:color w:val="008000"/>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155,119</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1,470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December 19, 2024</w:t>
      </w:r>
    </w:p>
    <w:p>
      <w:pPr>
        <w:spacing w:after="0" w:line="5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$82.68 to $83.655.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$83.695 to $84.18.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the Subotovsky Mann Family Trust, of which the Reporting Person is a trustee.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09/09/2025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806"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2025-09-09T18:49:06Z</dcterms:created>
  <dcterms:modified xsi:type="dcterms:W3CDTF">2025-09-09T18:49:06Z</dcterms:modified>
</cp:coreProperties>
</file>