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941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941387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380"/>
            <w:col w:w="8480"/>
          </w:cols>
          <w:pgMar w:left="460" w:top="220" w:right="359" w:bottom="375"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07/14/2021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80"/>
            <w:col w:w="7240"/>
          </w:cols>
          <w:pgMar w:left="460" w:top="220" w:right="359" w:bottom="37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26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460"/>
              <w:spacing w:after="0" w:line="124"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1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5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jc w:val="center"/>
              <w:ind w:left="30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jc w:val="right"/>
              <w:ind w:right="205"/>
              <w:spacing w:after="0"/>
              <w:rPr>
                <w:sz w:val="20"/>
                <w:szCs w:val="20"/>
                <w:color w:val="auto"/>
              </w:rPr>
            </w:pPr>
            <w:r>
              <w:rPr>
                <w:rFonts w:ascii="Arial" w:cs="Arial" w:eastAsia="Arial" w:hAnsi="Arial"/>
                <w:sz w:val="11"/>
                <w:szCs w:val="11"/>
                <w:b w:val="1"/>
                <w:bCs w:val="1"/>
                <w:color w:val="auto"/>
                <w:w w:val="81"/>
              </w:rPr>
              <w:t>8)</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jc w:val="center"/>
              <w:ind w:right="28"/>
              <w:spacing w:after="0"/>
              <w:rPr>
                <w:sz w:val="20"/>
                <w:szCs w:val="20"/>
                <w:color w:val="auto"/>
              </w:rPr>
            </w:pPr>
            <w:r>
              <w:rPr>
                <w:rFonts w:ascii="Arial" w:cs="Arial" w:eastAsia="Arial" w:hAnsi="Arial"/>
                <w:sz w:val="11"/>
                <w:szCs w:val="11"/>
                <w:b w:val="1"/>
                <w:bCs w:val="1"/>
                <w:color w:val="auto"/>
              </w:rPr>
              <w:t>(A) or</w:t>
            </w: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96"/>
              </w:rPr>
              <w:t>Price</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3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jc w:val="right"/>
              <w:ind w:right="105"/>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0000FF"/>
                <w:w w:val="84"/>
              </w:rPr>
              <w:t>6,700</w:t>
            </w:r>
          </w:p>
        </w:tc>
        <w:tc>
          <w:tcPr>
            <w:tcW w:w="80" w:type="dxa"/>
            <w:vAlign w:val="bottom"/>
          </w:tcPr>
          <w:p>
            <w:pPr>
              <w:spacing w:after="0"/>
              <w:rPr>
                <w:sz w:val="21"/>
                <w:szCs w:val="21"/>
                <w:color w:val="auto"/>
              </w:rPr>
            </w:pPr>
          </w:p>
        </w:tc>
        <w:tc>
          <w:tcPr>
            <w:tcW w:w="360" w:type="dxa"/>
            <w:vAlign w:val="bottom"/>
          </w:tcPr>
          <w:p>
            <w:pPr>
              <w:jc w:val="center"/>
              <w:ind w:right="88"/>
              <w:spacing w:after="0"/>
              <w:rPr>
                <w:sz w:val="20"/>
                <w:szCs w:val="20"/>
                <w:color w:val="auto"/>
              </w:rPr>
            </w:pPr>
            <w:r>
              <w:rPr>
                <w:rFonts w:ascii="Arial" w:cs="Arial" w:eastAsia="Arial" w:hAnsi="Arial"/>
                <w:sz w:val="17"/>
                <w:szCs w:val="17"/>
                <w:color w:val="0000FF"/>
              </w:rPr>
              <w:t>A</w:t>
            </w:r>
          </w:p>
        </w:tc>
        <w:tc>
          <w:tcPr>
            <w:tcW w:w="320" w:type="dxa"/>
            <w:vAlign w:val="bottom"/>
          </w:tcPr>
          <w:p>
            <w:pPr>
              <w:spacing w:after="0"/>
              <w:rPr>
                <w:sz w:val="21"/>
                <w:szCs w:val="21"/>
                <w:color w:val="auto"/>
              </w:rPr>
            </w:pPr>
          </w:p>
        </w:tc>
        <w:tc>
          <w:tcPr>
            <w:tcW w:w="620" w:type="dxa"/>
            <w:vAlign w:val="bottom"/>
          </w:tcPr>
          <w:p>
            <w:pPr>
              <w:jc w:val="center"/>
              <w:ind w:right="21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4"/>
              </w:rPr>
              <w:t>6,700</w:t>
            </w:r>
          </w:p>
        </w:tc>
        <w:tc>
          <w:tcPr>
            <w:tcW w:w="320" w:type="dxa"/>
            <w:vAlign w:val="bottom"/>
          </w:tcPr>
          <w:p>
            <w:pPr>
              <w:spacing w:after="0"/>
              <w:rPr>
                <w:sz w:val="21"/>
                <w:szCs w:val="21"/>
                <w:color w:val="auto"/>
              </w:rPr>
            </w:pPr>
          </w:p>
        </w:tc>
        <w:tc>
          <w:tcPr>
            <w:tcW w:w="540" w:type="dxa"/>
            <w:vAlign w:val="bottom"/>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800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361.8958</w:t>
            </w:r>
            <w:r>
              <w:rPr>
                <w:rFonts w:ascii="Arial" w:cs="Arial" w:eastAsia="Arial" w:hAnsi="Arial"/>
                <w:sz w:val="21"/>
                <w:szCs w:val="21"/>
                <w:color w:val="008000"/>
                <w:w w:val="84"/>
                <w:vertAlign w:val="superscript"/>
              </w:rPr>
              <w:t>(2)</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5,900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363.7425</w:t>
            </w:r>
            <w:r>
              <w:rPr>
                <w:rFonts w:ascii="Arial" w:cs="Arial" w:eastAsia="Arial" w:hAnsi="Arial"/>
                <w:sz w:val="21"/>
                <w:szCs w:val="21"/>
                <w:color w:val="008000"/>
                <w:w w:val="84"/>
                <w:vertAlign w:val="superscript"/>
              </w:rPr>
              <w:t>(3)</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5,300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364.4612</w:t>
            </w:r>
            <w:r>
              <w:rPr>
                <w:rFonts w:ascii="Arial" w:cs="Arial" w:eastAsia="Arial" w:hAnsi="Arial"/>
                <w:sz w:val="21"/>
                <w:szCs w:val="21"/>
                <w:color w:val="008000"/>
                <w:w w:val="84"/>
                <w:vertAlign w:val="superscript"/>
              </w:rPr>
              <w:t>(4)</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4,700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365.3952</w:t>
            </w:r>
            <w:r>
              <w:rPr>
                <w:rFonts w:ascii="Arial" w:cs="Arial" w:eastAsia="Arial" w:hAnsi="Arial"/>
                <w:sz w:val="21"/>
                <w:szCs w:val="21"/>
                <w:color w:val="008000"/>
                <w:w w:val="84"/>
                <w:vertAlign w:val="superscript"/>
              </w:rPr>
              <w:t>(5)</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4,500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367.5043</w:t>
            </w:r>
            <w:r>
              <w:rPr>
                <w:rFonts w:ascii="Arial" w:cs="Arial" w:eastAsia="Arial" w:hAnsi="Arial"/>
                <w:sz w:val="21"/>
                <w:szCs w:val="21"/>
                <w:color w:val="008000"/>
                <w:w w:val="84"/>
                <w:vertAlign w:val="superscript"/>
              </w:rPr>
              <w:t>(6)</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3,800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368.4748</w:t>
            </w:r>
            <w:r>
              <w:rPr>
                <w:rFonts w:ascii="Arial" w:cs="Arial" w:eastAsia="Arial" w:hAnsi="Arial"/>
                <w:sz w:val="21"/>
                <w:szCs w:val="21"/>
                <w:color w:val="008000"/>
                <w:w w:val="84"/>
                <w:vertAlign w:val="superscript"/>
              </w:rPr>
              <w:t>(7)</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3,400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267</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369.9423</w:t>
            </w:r>
            <w:r>
              <w:rPr>
                <w:rFonts w:ascii="Arial" w:cs="Arial" w:eastAsia="Arial" w:hAnsi="Arial"/>
                <w:sz w:val="21"/>
                <w:szCs w:val="21"/>
                <w:color w:val="008000"/>
                <w:w w:val="84"/>
                <w:vertAlign w:val="superscript"/>
              </w:rPr>
              <w:t>(8)</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3,133</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133</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371.1606</w:t>
            </w:r>
            <w:r>
              <w:rPr>
                <w:rFonts w:ascii="Arial" w:cs="Arial" w:eastAsia="Arial" w:hAnsi="Arial"/>
                <w:sz w:val="21"/>
                <w:szCs w:val="21"/>
                <w:color w:val="008000"/>
                <w:w w:val="84"/>
                <w:vertAlign w:val="superscript"/>
              </w:rPr>
              <w:t>(9)</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3,000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500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372.7158</w:t>
            </w:r>
            <w:r>
              <w:rPr>
                <w:rFonts w:ascii="Arial" w:cs="Arial" w:eastAsia="Arial" w:hAnsi="Arial"/>
                <w:sz w:val="21"/>
                <w:szCs w:val="21"/>
                <w:color w:val="008000"/>
                <w:w w:val="85"/>
                <w:vertAlign w:val="superscript"/>
              </w:rPr>
              <w:t>(10)</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2,500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373.8525</w:t>
            </w:r>
            <w:r>
              <w:rPr>
                <w:rFonts w:ascii="Arial" w:cs="Arial" w:eastAsia="Arial" w:hAnsi="Arial"/>
                <w:sz w:val="21"/>
                <w:szCs w:val="21"/>
                <w:color w:val="008000"/>
                <w:w w:val="85"/>
                <w:vertAlign w:val="superscript"/>
              </w:rPr>
              <w:t>(11)</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2,100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374.669</w:t>
            </w:r>
            <w:r>
              <w:rPr>
                <w:rFonts w:ascii="Arial" w:cs="Arial" w:eastAsia="Arial" w:hAnsi="Arial"/>
                <w:sz w:val="21"/>
                <w:szCs w:val="21"/>
                <w:color w:val="008000"/>
                <w:w w:val="85"/>
                <w:vertAlign w:val="superscript"/>
              </w:rPr>
              <w:t>(12)</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1,100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375.99</w:t>
            </w:r>
            <w:r>
              <w:rPr>
                <w:rFonts w:ascii="Arial" w:cs="Arial" w:eastAsia="Arial" w:hAnsi="Arial"/>
                <w:sz w:val="21"/>
                <w:szCs w:val="21"/>
                <w:color w:val="008000"/>
                <w:w w:val="85"/>
                <w:vertAlign w:val="superscript"/>
              </w:rPr>
              <w:t>(13)</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69"/>
              <w:spacing w:after="0"/>
              <w:rPr>
                <w:sz w:val="20"/>
                <w:szCs w:val="20"/>
                <w:color w:val="auto"/>
              </w:rPr>
            </w:pPr>
            <w:r>
              <w:rPr>
                <w:rFonts w:ascii="Arial" w:cs="Arial" w:eastAsia="Arial" w:hAnsi="Arial"/>
                <w:sz w:val="17"/>
                <w:szCs w:val="17"/>
                <w:color w:val="0000FF"/>
                <w:w w:val="84"/>
              </w:rPr>
              <w:t>500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376.795</w:t>
            </w:r>
            <w:r>
              <w:rPr>
                <w:rFonts w:ascii="Arial" w:cs="Arial" w:eastAsia="Arial" w:hAnsi="Arial"/>
                <w:sz w:val="21"/>
                <w:szCs w:val="21"/>
                <w:color w:val="008000"/>
                <w:w w:val="85"/>
                <w:vertAlign w:val="superscript"/>
              </w:rPr>
              <w:t>(14)</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69"/>
              <w:spacing w:after="0"/>
              <w:rPr>
                <w:sz w:val="20"/>
                <w:szCs w:val="20"/>
                <w:color w:val="auto"/>
              </w:rPr>
            </w:pPr>
            <w:r>
              <w:rPr>
                <w:rFonts w:ascii="Arial" w:cs="Arial" w:eastAsia="Arial" w:hAnsi="Arial"/>
                <w:sz w:val="17"/>
                <w:szCs w:val="17"/>
                <w:color w:val="0000FF"/>
                <w:w w:val="84"/>
              </w:rPr>
              <w:t>300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379.095</w:t>
            </w:r>
            <w:r>
              <w:rPr>
                <w:rFonts w:ascii="Arial" w:cs="Arial" w:eastAsia="Arial" w:hAnsi="Arial"/>
                <w:sz w:val="21"/>
                <w:szCs w:val="21"/>
                <w:color w:val="008000"/>
                <w:w w:val="85"/>
                <w:vertAlign w:val="superscript"/>
              </w:rPr>
              <w:t>(15)</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69"/>
              <w:spacing w:after="0"/>
              <w:rPr>
                <w:sz w:val="20"/>
                <w:szCs w:val="20"/>
                <w:color w:val="auto"/>
              </w:rPr>
            </w:pPr>
            <w:r>
              <w:rPr>
                <w:rFonts w:ascii="Arial" w:cs="Arial" w:eastAsia="Arial" w:hAnsi="Arial"/>
                <w:sz w:val="17"/>
                <w:szCs w:val="17"/>
                <w:color w:val="0000FF"/>
                <w:w w:val="84"/>
              </w:rPr>
              <w:t>100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07/14/2021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380.8</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69"/>
              <w:spacing w:after="0"/>
              <w:rPr>
                <w:sz w:val="20"/>
                <w:szCs w:val="20"/>
                <w:color w:val="auto"/>
              </w:rPr>
            </w:pPr>
            <w:r>
              <w:rPr>
                <w:rFonts w:ascii="Arial" w:cs="Arial" w:eastAsia="Arial" w:hAnsi="Arial"/>
                <w:sz w:val="17"/>
                <w:szCs w:val="17"/>
                <w:color w:val="0000FF"/>
                <w:w w:val="84"/>
              </w:rPr>
              <w:t>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2,022</w:t>
            </w:r>
          </w:p>
        </w:tc>
        <w:tc>
          <w:tcPr>
            <w:tcW w:w="320" w:type="dxa"/>
            <w:vAlign w:val="bottom"/>
          </w:tcPr>
          <w:p>
            <w:pPr>
              <w:spacing w:after="0"/>
              <w:rPr>
                <w:sz w:val="21"/>
                <w:szCs w:val="21"/>
                <w:color w:val="auto"/>
              </w:rPr>
            </w:pPr>
          </w:p>
        </w:tc>
        <w:tc>
          <w:tcPr>
            <w:tcW w:w="540" w:type="dxa"/>
            <w:vAlign w:val="bottom"/>
            <w:vMerge w:val="restart"/>
          </w:tcPr>
          <w:p>
            <w:pPr>
              <w:jc w:val="center"/>
              <w:ind w:right="285"/>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w w:val="72"/>
              </w:rPr>
              <w:t>See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2240" w:type="dxa"/>
            <w:vAlign w:val="bottom"/>
            <w:gridSpan w:val="6"/>
          </w:tcPr>
          <w:p>
            <w:pPr>
              <w:ind w:left="60"/>
              <w:spacing w:after="0"/>
              <w:rPr>
                <w:sz w:val="20"/>
                <w:szCs w:val="20"/>
                <w:color w:val="auto"/>
              </w:rPr>
            </w:pPr>
            <w:r>
              <w:rPr>
                <w:rFonts w:ascii="Arial" w:cs="Arial" w:eastAsia="Arial" w:hAnsi="Arial"/>
                <w:sz w:val="11"/>
                <w:szCs w:val="11"/>
                <w:b w:val="1"/>
                <w:bCs w:val="1"/>
                <w:color w:val="auto"/>
              </w:rPr>
              <w:t>5. Number of  6. Date Exercisable and</w:t>
            </w:r>
          </w:p>
        </w:tc>
        <w:tc>
          <w:tcPr>
            <w:tcW w:w="80" w:type="dxa"/>
            <w:vAlign w:val="bottom"/>
          </w:tcPr>
          <w:p>
            <w:pPr>
              <w:spacing w:after="0"/>
              <w:rPr>
                <w:sz w:val="14"/>
                <w:szCs w:val="14"/>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69"/>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69"/>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Acquired (A)</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or Disposed</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3, 4 and 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2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rPr>
              <w:t>6,700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07/14/2021</w:t>
            </w:r>
          </w:p>
        </w:tc>
        <w:tc>
          <w:tcPr>
            <w:tcW w:w="1080" w:type="dxa"/>
            <w:vAlign w:val="bottom"/>
          </w:tcPr>
          <w:p>
            <w:pPr>
              <w:spacing w:after="0"/>
              <w:rPr>
                <w:sz w:val="11"/>
                <w:szCs w:val="11"/>
                <w:color w:val="auto"/>
              </w:rPr>
            </w:pPr>
          </w:p>
        </w:tc>
        <w:tc>
          <w:tcPr>
            <w:tcW w:w="4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jc w:val="right"/>
              <w:ind w:right="245"/>
              <w:spacing w:after="0" w:line="136" w:lineRule="exact"/>
              <w:rPr>
                <w:sz w:val="20"/>
                <w:szCs w:val="20"/>
                <w:color w:val="auto"/>
              </w:rPr>
            </w:pPr>
            <w:r>
              <w:rPr>
                <w:rFonts w:ascii="Arial" w:cs="Arial" w:eastAsia="Arial" w:hAnsi="Arial"/>
                <w:sz w:val="13"/>
                <w:szCs w:val="13"/>
                <w:color w:val="0000FF"/>
              </w:rPr>
              <w:t>6,700</w:t>
            </w:r>
          </w:p>
        </w:tc>
        <w:tc>
          <w:tcPr>
            <w:tcW w:w="340" w:type="dxa"/>
            <w:vAlign w:val="bottom"/>
          </w:tcPr>
          <w:p>
            <w:pPr>
              <w:ind w:left="60"/>
              <w:spacing w:after="0"/>
              <w:rPr>
                <w:sz w:val="20"/>
                <w:szCs w:val="20"/>
                <w:color w:val="auto"/>
              </w:rPr>
            </w:pPr>
            <w:r>
              <w:rPr>
                <w:rFonts w:ascii="Arial" w:cs="Arial" w:eastAsia="Arial" w:hAnsi="Arial"/>
                <w:sz w:val="11"/>
                <w:szCs w:val="11"/>
                <w:color w:val="008000"/>
              </w:rPr>
              <w:t>(17)</w:t>
            </w:r>
          </w:p>
        </w:tc>
        <w:tc>
          <w:tcPr>
            <w:tcW w:w="900" w:type="dxa"/>
            <w:vAlign w:val="bottom"/>
            <w:gridSpan w:val="2"/>
          </w:tcPr>
          <w:p>
            <w:pPr>
              <w:jc w:val="center"/>
              <w:ind w:left="125"/>
              <w:spacing w:after="0" w:line="136" w:lineRule="exact"/>
              <w:rPr>
                <w:sz w:val="20"/>
                <w:szCs w:val="20"/>
                <w:color w:val="auto"/>
              </w:rPr>
            </w:pPr>
            <w:r>
              <w:rPr>
                <w:rFonts w:ascii="Arial" w:cs="Arial" w:eastAsia="Arial" w:hAnsi="Arial"/>
                <w:sz w:val="13"/>
                <w:szCs w:val="13"/>
                <w:color w:val="0000FF"/>
                <w:w w:val="89"/>
              </w:rPr>
              <w:t>01/06/2028</w:t>
            </w:r>
          </w:p>
        </w:tc>
        <w:tc>
          <w:tcPr>
            <w:tcW w:w="680" w:type="dxa"/>
            <w:vAlign w:val="bottom"/>
            <w:gridSpan w:val="2"/>
          </w:tcPr>
          <w:p>
            <w:pPr>
              <w:ind w:left="8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49"/>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871,600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8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(18)</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(18)</w:t>
            </w:r>
          </w:p>
        </w:tc>
        <w:tc>
          <w:tcPr>
            <w:tcW w:w="820" w:type="dxa"/>
            <w:vAlign w:val="bottom"/>
            <w:vMerge w:val="restart"/>
          </w:tcPr>
          <w:p>
            <w:pPr>
              <w:jc w:val="center"/>
              <w:ind w:left="205"/>
              <w:spacing w:after="0"/>
              <w:rPr>
                <w:sz w:val="20"/>
                <w:szCs w:val="20"/>
                <w:color w:val="auto"/>
              </w:rPr>
            </w:pPr>
            <w:r>
              <w:rPr>
                <w:rFonts w:ascii="Arial" w:cs="Arial" w:eastAsia="Arial" w:hAnsi="Arial"/>
                <w:sz w:val="11"/>
                <w:szCs w:val="11"/>
                <w:color w:val="008000"/>
                <w:w w:val="91"/>
              </w:rPr>
              <w:t>(18)</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07/14/2021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20" w:type="dxa"/>
            <w:vAlign w:val="bottom"/>
          </w:tcPr>
          <w:p>
            <w:pPr>
              <w:ind w:left="60"/>
              <w:spacing w:after="0" w:line="140" w:lineRule="exact"/>
              <w:rPr>
                <w:sz w:val="20"/>
                <w:szCs w:val="20"/>
                <w:color w:val="auto"/>
              </w:rPr>
            </w:pPr>
            <w:r>
              <w:rPr>
                <w:rFonts w:ascii="Arial" w:cs="Arial" w:eastAsia="Arial" w:hAnsi="Arial"/>
                <w:sz w:val="13"/>
                <w:szCs w:val="13"/>
                <w:color w:val="0000FF"/>
              </w:rPr>
              <w:t>6,700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49"/>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(18)</w:t>
            </w:r>
          </w:p>
        </w:tc>
        <w:tc>
          <w:tcPr>
            <w:tcW w:w="820" w:type="dxa"/>
            <w:vAlign w:val="bottom"/>
            <w:vMerge w:val="restart"/>
          </w:tcPr>
          <w:p>
            <w:pPr>
              <w:jc w:val="center"/>
              <w:ind w:left="205"/>
              <w:spacing w:after="0"/>
              <w:rPr>
                <w:sz w:val="20"/>
                <w:szCs w:val="20"/>
                <w:color w:val="auto"/>
              </w:rPr>
            </w:pPr>
            <w:r>
              <w:rPr>
                <w:rFonts w:ascii="Arial" w:cs="Arial" w:eastAsia="Arial" w:hAnsi="Arial"/>
                <w:sz w:val="11"/>
                <w:szCs w:val="11"/>
                <w:color w:val="008000"/>
                <w:w w:val="91"/>
              </w:rPr>
              <w:t>(18)</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07/14/2021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jc w:val="right"/>
              <w:ind w:right="245"/>
              <w:spacing w:after="0" w:line="140" w:lineRule="exact"/>
              <w:rPr>
                <w:sz w:val="20"/>
                <w:szCs w:val="20"/>
                <w:color w:val="auto"/>
              </w:rPr>
            </w:pPr>
            <w:r>
              <w:rPr>
                <w:rFonts w:ascii="Arial" w:cs="Arial" w:eastAsia="Arial" w:hAnsi="Arial"/>
                <w:sz w:val="13"/>
                <w:szCs w:val="13"/>
                <w:color w:val="0000FF"/>
              </w:rPr>
              <w:t>6,700</w:t>
            </w: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49"/>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480" w:type="dxa"/>
            <w:vAlign w:val="bottom"/>
          </w:tcPr>
          <w:p>
            <w:pPr>
              <w:jc w:val="center"/>
              <w:ind w:left="261"/>
              <w:spacing w:after="0" w:line="140"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-2613025</wp:posOffset>
            </wp:positionV>
            <wp:extent cx="28575" cy="3130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130550"/>
                    </a:xfrm>
                    <a:prstGeom prst="rect">
                      <a:avLst/>
                    </a:prstGeom>
                    <a:noFill/>
                  </pic:spPr>
                </pic:pic>
              </a:graphicData>
            </a:graphic>
          </wp:anchor>
        </w:drawing>
      </w:r>
    </w:p>
    <w:p>
      <w:pPr>
        <w:sectPr>
          <w:pgSz w:w="11900" w:h="16838" w:orient="portrait"/>
          <w:cols w:equalWidth="0" w:num="1">
            <w:col w:w="11080"/>
          </w:cols>
          <w:pgMar w:left="460" w:top="220" w:right="359" w:bottom="37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266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2266315"/>
                    </a:xfrm>
                    <a:prstGeom prst="rect">
                      <a:avLst/>
                    </a:prstGeom>
                    <a:noFill/>
                  </pic:spPr>
                </pic:pic>
              </a:graphicData>
            </a:graphic>
          </wp:anchor>
        </w:drawing>
        <w:t>Table II - Derivative Securities Acquired, Disposed of, or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7"/>
                <w:szCs w:val="17"/>
                <w:color w:val="0000FF"/>
                <w:w w:val="84"/>
              </w:rPr>
              <w:t>100,000</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ind w:right="163"/>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(19)</w:t>
            </w:r>
          </w:p>
        </w:tc>
        <w:tc>
          <w:tcPr>
            <w:tcW w:w="700" w:type="dxa"/>
            <w:vAlign w:val="bottom"/>
          </w:tcPr>
          <w:p>
            <w:pPr>
              <w:jc w:val="right"/>
              <w:ind w:right="2"/>
              <w:spacing w:after="0" w:line="136" w:lineRule="exact"/>
              <w:rPr>
                <w:sz w:val="20"/>
                <w:szCs w:val="20"/>
                <w:color w:val="auto"/>
              </w:rPr>
            </w:pPr>
            <w:r>
              <w:rPr>
                <w:rFonts w:ascii="Arial" w:cs="Arial" w:eastAsia="Arial" w:hAnsi="Arial"/>
                <w:sz w:val="13"/>
                <w:szCs w:val="13"/>
                <w:color w:val="0000FF"/>
                <w:w w:val="95"/>
              </w:rPr>
              <w:t>09/24/2028</w:t>
            </w:r>
          </w:p>
        </w:tc>
        <w:tc>
          <w:tcPr>
            <w:tcW w:w="680" w:type="dxa"/>
            <w:vAlign w:val="bottom"/>
          </w:tcPr>
          <w:p>
            <w:pPr>
              <w:ind w:left="8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right"/>
              <w:ind w:right="202"/>
              <w:spacing w:after="0" w:line="136" w:lineRule="exact"/>
              <w:rPr>
                <w:sz w:val="20"/>
                <w:szCs w:val="20"/>
                <w:color w:val="auto"/>
              </w:rPr>
            </w:pPr>
            <w:r>
              <w:rPr>
                <w:rFonts w:ascii="Arial" w:cs="Arial" w:eastAsia="Arial" w:hAnsi="Arial"/>
                <w:sz w:val="13"/>
                <w:szCs w:val="13"/>
                <w:color w:val="0000FF"/>
              </w:rPr>
              <w:t>100,000</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8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(18)</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23"/>
              <w:spacing w:after="0"/>
              <w:rPr>
                <w:sz w:val="20"/>
                <w:szCs w:val="20"/>
                <w:color w:val="auto"/>
              </w:rPr>
            </w:pPr>
            <w:r>
              <w:rPr>
                <w:rFonts w:ascii="Arial" w:cs="Arial" w:eastAsia="Arial" w:hAnsi="Arial"/>
                <w:sz w:val="11"/>
                <w:szCs w:val="11"/>
                <w:color w:val="008000"/>
              </w:rPr>
              <w:t>(20)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(21)</w:t>
            </w:r>
          </w:p>
        </w:tc>
        <w:tc>
          <w:tcPr>
            <w:tcW w:w="700" w:type="dxa"/>
            <w:vAlign w:val="bottom"/>
            <w:vMerge w:val="restart"/>
          </w:tcPr>
          <w:p>
            <w:pPr>
              <w:jc w:val="right"/>
              <w:ind w:right="202"/>
              <w:spacing w:after="0"/>
              <w:rPr>
                <w:sz w:val="20"/>
                <w:szCs w:val="20"/>
                <w:color w:val="auto"/>
              </w:rPr>
            </w:pPr>
            <w:r>
              <w:rPr>
                <w:rFonts w:ascii="Arial" w:cs="Arial" w:eastAsia="Arial" w:hAnsi="Arial"/>
                <w:sz w:val="11"/>
                <w:szCs w:val="11"/>
                <w:color w:val="008000"/>
              </w:rPr>
              <w:t>(21)</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154"/>
              <w:spacing w:after="0"/>
              <w:rPr>
                <w:sz w:val="20"/>
                <w:szCs w:val="20"/>
                <w:color w:val="auto"/>
              </w:rPr>
            </w:pPr>
            <w:r>
              <w:rPr>
                <w:rFonts w:ascii="Arial" w:cs="Arial" w:eastAsia="Arial" w:hAnsi="Arial"/>
                <w:sz w:val="17"/>
                <w:szCs w:val="17"/>
                <w:color w:val="0000FF"/>
              </w:rPr>
              <w:t>225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right"/>
              <w:ind w:right="302"/>
              <w:spacing w:after="0" w:line="140" w:lineRule="exact"/>
              <w:rPr>
                <w:sz w:val="20"/>
                <w:szCs w:val="20"/>
                <w:color w:val="auto"/>
              </w:rPr>
            </w:pPr>
            <w:r>
              <w:rPr>
                <w:rFonts w:ascii="Arial" w:cs="Arial" w:eastAsia="Arial" w:hAnsi="Arial"/>
                <w:sz w:val="13"/>
                <w:szCs w:val="13"/>
                <w:color w:val="0000FF"/>
              </w:rPr>
              <w:t>225</w:t>
            </w:r>
          </w:p>
        </w:tc>
        <w:tc>
          <w:tcPr>
            <w:tcW w:w="7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$361.32 to $362.22.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$363.25 to $364.07.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$364.28 to $364.84.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$365.31 to $365.48.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$367.02 to $367.96.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$368.14 to $368.91.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$369.53 to $370.52.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$370.60 to $371.39.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spacing w:after="0" w:line="236"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$372.25 to $372.94.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 w:right="340"/>
        <w:spacing w:after="0" w:line="236" w:lineRule="auto"/>
        <w:tabs>
          <w:tab w:leader="none" w:pos="20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$373.27 to $374.20.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 w:right="320"/>
        <w:spacing w:after="0" w:line="236"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$374.33 to $375.12.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 w:right="320"/>
        <w:spacing w:after="0" w:line="236"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$375.53 to $376.49.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 w:right="320"/>
        <w:spacing w:after="0" w:line="236"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$376.66 to $376.93.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 w:right="320"/>
        <w:spacing w:after="0" w:line="236"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$378.90 to $379.29.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20" w:hanging="200"/>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20" w:right="700"/>
        <w:spacing w:after="0" w:line="243"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 w:right="140"/>
        <w:spacing w:after="0" w:line="253" w:lineRule="auto"/>
        <w:tabs>
          <w:tab w:leader="none" w:pos="21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240"/>
        <w:spacing w:after="0" w:line="243"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20" w:hanging="200"/>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20" w:right="180"/>
        <w:spacing w:after="0" w:line="243"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07/16/2021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28"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2021-07-16T17:31:22Z</dcterms:created>
  <dcterms:modified xsi:type="dcterms:W3CDTF">2021-07-16T17:31:22Z</dcterms:modified>
</cp:coreProperties>
</file>